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山东冶金机械厂有限公司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招标公告</w:t>
      </w:r>
    </w:p>
    <w:p>
      <w:pPr>
        <w:spacing w:line="5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致潜在投标人：</w:t>
      </w:r>
    </w:p>
    <w:p>
      <w:pPr>
        <w:spacing w:line="560" w:lineRule="exact"/>
        <w:ind w:right="-425" w:rightChars="-177"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山东冶金机械厂有限公司现拟对以下项目进行</w:t>
      </w:r>
      <w:r>
        <w:rPr>
          <w:rFonts w:hint="eastAsia" w:ascii="仿宋_GB2312" w:eastAsia="仿宋_GB2312"/>
          <w:color w:val="FF0000"/>
          <w:sz w:val="30"/>
          <w:szCs w:val="30"/>
          <w:u w:val="single"/>
        </w:rPr>
        <w:t>公开招标</w:t>
      </w:r>
      <w:r>
        <w:rPr>
          <w:rFonts w:hint="eastAsia" w:ascii="仿宋_GB2312" w:eastAsia="仿宋_GB2312"/>
          <w:sz w:val="30"/>
          <w:szCs w:val="30"/>
        </w:rPr>
        <w:t>,相关事宜公告如下，欢迎潜在投标人参加本次招标。</w:t>
      </w:r>
    </w:p>
    <w:p>
      <w:pPr>
        <w:spacing w:line="560" w:lineRule="exact"/>
        <w:ind w:firstLine="452" w:firstLineChars="150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（本公告是十分重要的文件，并构成招标文件的组成部分，请仔细阅读。若招标文件规定的公告、报名、投标截止及开标时间、地点与本公告不一致的，以本公告为准。）</w:t>
      </w:r>
    </w:p>
    <w:p>
      <w:pPr>
        <w:spacing w:line="360" w:lineRule="auto"/>
        <w:ind w:firstLine="602" w:firstLineChars="200"/>
        <w:jc w:val="left"/>
        <w:rPr>
          <w:rFonts w:hint="eastAsia" w:ascii="仿宋_GB2312" w:hAnsi="黑体" w:eastAsia="仿宋_GB2312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  <w:lang w:eastAsia="zh-CN"/>
        </w:rPr>
        <w:t>一、</w:t>
      </w:r>
      <w:r>
        <w:rPr>
          <w:rFonts w:hint="eastAsia" w:ascii="仿宋_GB2312" w:hAnsi="黑体" w:eastAsia="仿宋_GB2312"/>
          <w:b/>
          <w:kern w:val="2"/>
          <w:sz w:val="30"/>
          <w:szCs w:val="30"/>
        </w:rPr>
        <w:t>招标编号：</w:t>
      </w:r>
      <w:r>
        <w:rPr>
          <w:rFonts w:ascii="仿宋_GB2312" w:hAnsi="仿宋_GB2312" w:eastAsia="仿宋_GB2312" w:cs="仿宋_GB2312"/>
          <w:b w:val="0"/>
          <w:sz w:val="30"/>
        </w:rPr>
        <w:t>73193825010201</w:t>
      </w:r>
    </w:p>
    <w:p>
      <w:pPr>
        <w:pStyle w:val="9"/>
        <w:spacing w:line="560" w:lineRule="exact"/>
        <w:ind w:left="640"/>
        <w:rPr>
          <w:rFonts w:ascii="仿宋_GB2312" w:hAnsi="仿宋_GB2312" w:eastAsia="仿宋_GB2312" w:cs="仿宋_GB2312"/>
          <w:b w:val="0"/>
          <w:sz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二、招标项目名称：</w:t>
      </w:r>
      <w:r>
        <w:rPr>
          <w:rFonts w:ascii="仿宋_GB2312" w:hAnsi="仿宋_GB2312" w:eastAsia="仿宋_GB2312" w:cs="仿宋_GB2312"/>
          <w:b w:val="0"/>
          <w:sz w:val="30"/>
        </w:rPr>
        <w:t>转炉备件项目用钢板采购</w:t>
      </w:r>
    </w:p>
    <w:p>
      <w:pPr>
        <w:pStyle w:val="9"/>
        <w:spacing w:line="560" w:lineRule="exact"/>
        <w:ind w:left="640"/>
        <w:rPr>
          <w:rFonts w:ascii="仿宋_GB2312" w:hAnsi="黑体" w:eastAsiaTheme="minorEastAsia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三、招标范围</w:t>
      </w:r>
    </w:p>
    <w:p>
      <w:pPr>
        <w:pStyle w:val="9"/>
        <w:spacing w:line="560" w:lineRule="exact"/>
        <w:ind w:left="640"/>
        <w:rPr>
          <w:rFonts w:ascii="仿宋_GB2312" w:eastAsiaTheme="minorEastAsia"/>
          <w:b/>
          <w:color w:val="FF0000"/>
          <w:sz w:val="30"/>
          <w:szCs w:val="30"/>
        </w:rPr>
      </w:pPr>
      <w:r>
        <w:rPr>
          <w:rFonts w:hint="eastAsia" w:ascii="仿宋_GB2312" w:eastAsia="仿宋_GB2312"/>
          <w:b/>
          <w:color w:val="FF0000"/>
          <w:sz w:val="30"/>
          <w:szCs w:val="30"/>
        </w:rPr>
        <w:t>详见“招标文件、询价单”。</w:t>
      </w:r>
    </w:p>
    <w:p>
      <w:pPr>
        <w:spacing w:line="560" w:lineRule="exact"/>
        <w:rPr>
          <w:rFonts w:ascii="仿宋_GB2312" w:hAnsi="黑体" w:eastAsia="仿宋_GB2312"/>
          <w:b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 xml:space="preserve">    </w:t>
      </w:r>
      <w:r>
        <w:rPr>
          <w:rFonts w:hint="eastAsia" w:ascii="仿宋_GB2312" w:hAnsi="黑体" w:eastAsia="仿宋_GB2312"/>
          <w:b/>
          <w:sz w:val="30"/>
          <w:szCs w:val="30"/>
        </w:rPr>
        <w:t>四、潜在投标人需符合下列条件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kern w:val="2"/>
          <w:sz w:val="30"/>
          <w:szCs w:val="30"/>
        </w:rPr>
      </w:pPr>
      <w:r>
        <w:rPr>
          <w:rFonts w:hint="eastAsia" w:ascii="仿宋_GB2312" w:eastAsia="仿宋_GB2312"/>
          <w:kern w:val="2"/>
          <w:sz w:val="30"/>
          <w:szCs w:val="30"/>
        </w:rPr>
        <w:t>1.必须是在中华人民共和国境内注册并取得营业执照的独立法人，注册资金</w:t>
      </w:r>
      <w:r>
        <w:rPr>
          <w:rFonts w:hint="eastAsia" w:ascii="仿宋_GB2312" w:eastAsia="仿宋_GB2312"/>
          <w:color w:val="FF0000"/>
          <w:kern w:val="2"/>
          <w:sz w:val="30"/>
          <w:szCs w:val="30"/>
          <w:u w:val="single"/>
        </w:rPr>
        <w:t>100</w:t>
      </w:r>
      <w:r>
        <w:rPr>
          <w:rFonts w:hint="eastAsia" w:ascii="仿宋_GB2312" w:eastAsia="仿宋_GB2312"/>
          <w:kern w:val="2"/>
          <w:sz w:val="30"/>
          <w:szCs w:val="30"/>
        </w:rPr>
        <w:t>万元人民币（含）以上。</w:t>
      </w:r>
    </w:p>
    <w:p>
      <w:pPr>
        <w:spacing w:line="560" w:lineRule="exact"/>
        <w:ind w:firstLine="645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2.需具有在行业内相同或相似设备的生产业绩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>
      <w:pPr>
        <w:spacing w:line="560" w:lineRule="exact"/>
        <w:ind w:firstLine="645"/>
        <w:rPr>
          <w:rFonts w:eastAsia="仿宋_GB2312"/>
          <w:sz w:val="30"/>
        </w:rPr>
      </w:pPr>
      <w:r>
        <w:rPr>
          <w:rFonts w:hint="eastAsia" w:ascii="仿宋_GB2312" w:hAnsi="仿宋" w:eastAsia="仿宋_GB2312"/>
          <w:sz w:val="30"/>
          <w:szCs w:val="30"/>
        </w:rPr>
        <w:t>3.</w:t>
      </w:r>
      <w:r>
        <w:rPr>
          <w:rFonts w:hint="eastAsia" w:eastAsia="仿宋_GB2312"/>
          <w:sz w:val="30"/>
        </w:rPr>
        <w:t>投标报名需将同类业绩原件1份（资质、合同、用户评价、业绩表）一并打包上传。</w:t>
      </w:r>
    </w:p>
    <w:p>
      <w:pPr>
        <w:spacing w:line="560" w:lineRule="exact"/>
        <w:ind w:firstLine="645"/>
        <w:rPr>
          <w:rFonts w:ascii="仿宋_GB2312" w:hAnsi="仿宋" w:eastAsia="仿宋_GB2312"/>
          <w:sz w:val="30"/>
          <w:szCs w:val="30"/>
        </w:rPr>
      </w:pPr>
      <w:r>
        <w:rPr>
          <w:rFonts w:hint="eastAsia" w:eastAsia="仿宋_GB2312"/>
          <w:sz w:val="30"/>
        </w:rPr>
        <w:t>4．特种行业必须取得并上传国家相关部门颁发的许可证书。</w:t>
      </w:r>
    </w:p>
    <w:p>
      <w:pPr>
        <w:pStyle w:val="9"/>
        <w:spacing w:line="560" w:lineRule="exact"/>
        <w:ind w:firstLine="600" w:firstLineChars="200"/>
        <w:rPr>
          <w:rFonts w:ascii="仿宋_GB2312" w:eastAsiaTheme="minorEastAsia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</w:t>
      </w:r>
      <w:r>
        <w:rPr>
          <w:rFonts w:hint="eastAsia" w:ascii="仿宋_GB2312" w:hAnsi="仿宋" w:eastAsia="仿宋_GB2312"/>
          <w:sz w:val="30"/>
          <w:szCs w:val="30"/>
        </w:rPr>
        <w:t>诚邀</w:t>
      </w:r>
      <w:r>
        <w:rPr>
          <w:rFonts w:hint="eastAsia" w:ascii="仿宋_GB2312" w:eastAsia="仿宋_GB2312"/>
          <w:sz w:val="30"/>
          <w:szCs w:val="30"/>
        </w:rPr>
        <w:t>具有1-4款条件的</w:t>
      </w:r>
      <w:r>
        <w:rPr>
          <w:rFonts w:hint="eastAsia" w:ascii="仿宋_GB2312" w:hAnsi="仿宋" w:eastAsia="仿宋_GB2312"/>
          <w:sz w:val="30"/>
          <w:szCs w:val="30"/>
        </w:rPr>
        <w:t>潜在</w:t>
      </w:r>
      <w:r>
        <w:rPr>
          <w:rFonts w:hint="eastAsia" w:ascii="仿宋_GB2312" w:eastAsia="仿宋_GB2312"/>
          <w:sz w:val="30"/>
          <w:szCs w:val="30"/>
        </w:rPr>
        <w:t>投标人注册、申请我公司“入围供应商”资格。</w:t>
      </w:r>
    </w:p>
    <w:p>
      <w:pPr>
        <w:pStyle w:val="9"/>
        <w:spacing w:line="560" w:lineRule="exact"/>
        <w:ind w:firstLine="602" w:firstLineChars="200"/>
        <w:rPr>
          <w:rFonts w:ascii="仿宋_GB2312" w:hAnsi="黑体" w:eastAsia="仿宋_GB2312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 xml:space="preserve">五、公告发布及报名截止时间 </w:t>
      </w:r>
    </w:p>
    <w:p>
      <w:pPr>
        <w:pStyle w:val="9"/>
        <w:spacing w:line="560" w:lineRule="exact"/>
        <w:ind w:firstLine="602" w:firstLineChars="200"/>
        <w:rPr>
          <w:rFonts w:ascii="仿宋_GB2312" w:eastAsia="仿宋_GB2312"/>
          <w:b/>
          <w:color w:val="FF0000"/>
          <w:kern w:val="2"/>
          <w:sz w:val="30"/>
          <w:szCs w:val="30"/>
          <w:u w:val="single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公告发布：</w:t>
      </w:r>
      <w:r>
        <w:rPr>
          <w:rFonts w:hint="eastAsia" w:ascii="仿宋_GB2312" w:hAnsi="黑体" w:eastAsia="仿宋_GB2312"/>
          <w:b/>
          <w:kern w:val="2"/>
          <w:sz w:val="30"/>
          <w:szCs w:val="30"/>
          <w:lang w:val="en-US" w:eastAsia="zh-CN"/>
        </w:rPr>
        <w:t>2025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年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月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  <w:lang w:val="en-US" w:eastAsia="zh-CN"/>
        </w:rPr>
        <w:t>9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 xml:space="preserve">日  </w:t>
      </w:r>
    </w:p>
    <w:p>
      <w:pPr>
        <w:pStyle w:val="9"/>
        <w:spacing w:line="560" w:lineRule="exact"/>
        <w:ind w:firstLine="602" w:firstLineChars="200"/>
        <w:rPr>
          <w:rFonts w:ascii="仿宋_GB2312" w:eastAsiaTheme="minorEastAsia"/>
          <w:b/>
          <w:color w:val="FF0000"/>
          <w:kern w:val="2"/>
          <w:sz w:val="30"/>
          <w:szCs w:val="30"/>
          <w:u w:val="single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报名截止：</w:t>
      </w:r>
      <w:r>
        <w:rPr>
          <w:rFonts w:hint="eastAsia" w:ascii="仿宋_GB2312" w:hAnsi="黑体" w:eastAsia="仿宋_GB2312"/>
          <w:b/>
          <w:kern w:val="2"/>
          <w:sz w:val="30"/>
          <w:szCs w:val="30"/>
          <w:lang w:val="en-US" w:eastAsia="zh-CN"/>
        </w:rPr>
        <w:t>2025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年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月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  <w:lang w:val="en-US" w:eastAsia="zh-CN"/>
        </w:rPr>
        <w:t>13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日</w:t>
      </w:r>
    </w:p>
    <w:p>
      <w:pPr>
        <w:pStyle w:val="9"/>
        <w:spacing w:line="560" w:lineRule="exact"/>
        <w:ind w:firstLine="602" w:firstLineChars="200"/>
        <w:rPr>
          <w:rFonts w:ascii="仿宋_GB2312" w:hAnsi="黑体" w:eastAsia="仿宋_GB2312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六、投标截止及开标时间</w:t>
      </w:r>
    </w:p>
    <w:p>
      <w:pPr>
        <w:pStyle w:val="9"/>
        <w:spacing w:line="560" w:lineRule="exact"/>
        <w:ind w:firstLine="602" w:firstLineChars="200"/>
        <w:rPr>
          <w:rFonts w:ascii="仿宋_GB2312" w:eastAsia="仿宋_GB2312"/>
          <w:b/>
          <w:color w:val="0000FF"/>
          <w:kern w:val="2"/>
          <w:sz w:val="30"/>
          <w:szCs w:val="30"/>
        </w:rPr>
      </w:pP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20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</w:rPr>
        <w:t>2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  <w:lang w:val="en-US" w:eastAsia="zh-CN"/>
        </w:rPr>
        <w:t>5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年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月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  <w:lang w:val="en-US" w:eastAsia="zh-CN"/>
        </w:rPr>
        <w:t>13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日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  <w:lang w:val="en-US" w:eastAsia="zh-CN"/>
        </w:rPr>
        <w:t>13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</w:rPr>
        <w:t>：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  <w:lang w:val="en-US" w:eastAsia="zh-CN"/>
        </w:rPr>
        <w:t>3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u w:val="single"/>
        </w:rPr>
        <w:t>0</w:t>
      </w:r>
      <w:r>
        <w:rPr>
          <w:rFonts w:hint="eastAsia" w:ascii="仿宋_GB2312" w:eastAsia="仿宋_GB2312"/>
          <w:b/>
          <w:kern w:val="2"/>
          <w:sz w:val="30"/>
          <w:szCs w:val="30"/>
        </w:rPr>
        <w:t>，逾期视为放弃投标。</w:t>
      </w:r>
    </w:p>
    <w:p>
      <w:pPr>
        <w:pStyle w:val="9"/>
        <w:spacing w:line="560" w:lineRule="exact"/>
        <w:ind w:firstLine="602" w:firstLineChars="200"/>
        <w:rPr>
          <w:rFonts w:ascii="仿宋_GB2312" w:hAnsi="黑体" w:eastAsia="仿宋_GB2312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七、投标人须知</w:t>
      </w:r>
    </w:p>
    <w:p>
      <w:pPr>
        <w:spacing w:line="520" w:lineRule="exact"/>
        <w:ind w:firstLine="600" w:firstLineChars="200"/>
        <w:jc w:val="left"/>
        <w:rPr>
          <w:rFonts w:ascii="仿宋_GB2312" w:eastAsia="仿宋_GB2312"/>
          <w:i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 登录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外网“山钢集团招标采购与拍卖管理信息平台”（网址：</w:t>
      </w:r>
      <w:r>
        <w:fldChar w:fldCharType="begin"/>
      </w:r>
      <w:r>
        <w:instrText xml:space="preserve"> HYPERLINK "http://bams.shansteelgroup.com" </w:instrText>
      </w:r>
      <w:r>
        <w:fldChar w:fldCharType="separate"/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http://bams.shansteelgroup.com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fldChar w:fldCharType="end"/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），在招标公告界面</w:t>
      </w:r>
      <w:r>
        <w:rPr>
          <w:rFonts w:hint="eastAsia" w:ascii="仿宋_GB2312" w:eastAsia="仿宋_GB2312"/>
          <w:sz w:val="30"/>
          <w:szCs w:val="30"/>
        </w:rPr>
        <w:t>下载并认真阅读“招标公告、文件”。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kern w:val="2"/>
          <w:sz w:val="30"/>
          <w:szCs w:val="30"/>
        </w:rPr>
        <w:t>2.</w:t>
      </w: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hint="eastAsia" w:ascii="仿宋_GB2312" w:eastAsia="仿宋_GB2312"/>
          <w:b/>
          <w:sz w:val="30"/>
          <w:szCs w:val="30"/>
        </w:rPr>
        <w:t>报名与投标报价须知：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2.1未注册投标方须登录注册窗口注册；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2.2</w:t>
      </w:r>
      <w:r>
        <w:rPr>
          <w:rFonts w:hint="eastAsia" w:ascii="仿宋_GB2312" w:eastAsia="仿宋_GB2312"/>
          <w:b/>
          <w:sz w:val="30"/>
          <w:szCs w:val="30"/>
        </w:rPr>
        <w:t>报名</w:t>
      </w:r>
      <w:r>
        <w:rPr>
          <w:rFonts w:hint="eastAsia" w:ascii="仿宋_GB2312" w:eastAsia="仿宋_GB2312"/>
          <w:sz w:val="30"/>
          <w:szCs w:val="30"/>
        </w:rPr>
        <w:t>：</w:t>
      </w:r>
      <w:r>
        <w:rPr>
          <w:rFonts w:hint="eastAsia" w:ascii="楷体_GB2312" w:eastAsia="楷体_GB2312"/>
          <w:sz w:val="30"/>
          <w:szCs w:val="30"/>
        </w:rPr>
        <w:t>在本公告规定报名时间段登录个人账户报名（首次参入的供应商，须联系业务员</w:t>
      </w:r>
      <w:r>
        <w:rPr>
          <w:rFonts w:hint="eastAsia" w:ascii="楷体_GB2312" w:eastAsia="楷体_GB2312"/>
          <w:sz w:val="30"/>
        </w:rPr>
        <w:t>提请招标方进行入围供应商资格审查、审批流程，只有审核通过后方可进行报价投标</w:t>
      </w:r>
      <w:r>
        <w:rPr>
          <w:rFonts w:hint="eastAsia" w:ascii="楷体_GB2312" w:eastAsia="楷体_GB2312"/>
          <w:sz w:val="30"/>
          <w:szCs w:val="30"/>
        </w:rPr>
        <w:t>）</w:t>
      </w:r>
      <w:r>
        <w:rPr>
          <w:rFonts w:hint="eastAsia" w:ascii="楷体_GB2312" w:eastAsia="楷体_GB2312"/>
          <w:b/>
          <w:sz w:val="30"/>
        </w:rPr>
        <w:t>；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</w:t>
      </w:r>
      <w:r>
        <w:rPr>
          <w:rFonts w:hint="eastAsia" w:ascii="仿宋_GB2312" w:eastAsiaTheme="minorEastAsia"/>
          <w:sz w:val="30"/>
          <w:szCs w:val="30"/>
        </w:rPr>
        <w:t>3</w:t>
      </w:r>
      <w:r>
        <w:rPr>
          <w:rFonts w:hint="eastAsia" w:ascii="仿宋_GB2312" w:eastAsia="仿宋_GB2312"/>
          <w:sz w:val="30"/>
          <w:szCs w:val="30"/>
        </w:rPr>
        <w:t>经招标方资格预审（或后审）后确认的投标人，</w:t>
      </w:r>
      <w:r>
        <w:rPr>
          <w:rFonts w:hint="eastAsia" w:ascii="楷体_GB2312" w:eastAsia="楷体_GB2312"/>
          <w:sz w:val="30"/>
          <w:szCs w:val="30"/>
        </w:rPr>
        <w:t>在本公告规定时间段</w:t>
      </w:r>
      <w:r>
        <w:rPr>
          <w:rFonts w:hint="eastAsia" w:ascii="楷体_GB2312" w:eastAsia="楷体_GB2312"/>
          <w:b/>
          <w:sz w:val="30"/>
          <w:szCs w:val="30"/>
        </w:rPr>
        <w:t>报价投标</w:t>
      </w:r>
      <w:r>
        <w:rPr>
          <w:rFonts w:hint="eastAsia" w:ascii="仿宋_GB2312" w:eastAsia="仿宋_GB2312"/>
          <w:sz w:val="30"/>
          <w:szCs w:val="30"/>
        </w:rPr>
        <w:t>：下载 “开标一览表”，填写单价（分项与总价自动生成）后保存，签字、加盖公章后按JPG格式图片格式加密上传；在“投标报价文件制作界面”下载投标“报价格式文件”，填写单价后保存、加密保存，最后按“完成制作并投标”键完成投标。</w:t>
      </w:r>
    </w:p>
    <w:p>
      <w:pPr>
        <w:pStyle w:val="9"/>
        <w:spacing w:line="560" w:lineRule="exact"/>
        <w:ind w:firstLine="602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敬告：投标报价密码要求6位纯数字，须在开标时间前通知业务员（因不告知密码或密码不对导致的不能开标视为弃标）。</w:t>
      </w:r>
    </w:p>
    <w:p>
      <w:pPr>
        <w:spacing w:line="560" w:lineRule="exact"/>
        <w:ind w:firstLine="600" w:firstLineChars="200"/>
        <w:jc w:val="left"/>
        <w:rPr>
          <w:rFonts w:ascii="仿宋_GB2312" w:eastAsia="仿宋_GB2312"/>
          <w:color w:val="FF0000"/>
          <w:sz w:val="30"/>
          <w:szCs w:val="30"/>
        </w:rPr>
      </w:pPr>
      <w:r>
        <w:rPr>
          <w:rFonts w:hint="eastAsia" w:ascii="仿宋_GB2312" w:eastAsia="仿宋_GB2312"/>
          <w:color w:val="FF0000"/>
          <w:sz w:val="30"/>
          <w:szCs w:val="30"/>
        </w:rPr>
        <w:t>3.</w:t>
      </w:r>
      <w:r>
        <w:rPr>
          <w:rFonts w:hint="eastAsia" w:ascii="仿宋_GB2312" w:hAnsi="黑体" w:eastAsia="仿宋_GB2312"/>
          <w:color w:val="FF0000"/>
          <w:sz w:val="30"/>
          <w:szCs w:val="30"/>
        </w:rPr>
        <w:t xml:space="preserve"> 只接受一次投标报价，采用</w:t>
      </w:r>
      <w:r>
        <w:rPr>
          <w:rFonts w:hint="eastAsia" w:ascii="仿宋_GB2312" w:eastAsia="仿宋_GB2312"/>
          <w:color w:val="FF0000"/>
          <w:sz w:val="30"/>
          <w:szCs w:val="30"/>
        </w:rPr>
        <w:t>合理低价、综合评审法评标--评委按照整包价格与工期、技术、质量、业绩、合作履历、付款、质保金占比等合计权重、赋值分打分方式评标；如果单项价格明显低于成本价格，属于恶意竞标，做弃标处理。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4.当选型、品牌、工期不明确或投标最低报价两家相同（或相近）时，请投标方按照招标方线下传送“澄清单”给予确认、盖章、回传；招标方方可进入评标定标流程。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5.投标报价不足3家，本次招标自动流标。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6.具有下述情形之一者，设置至入围供应商黑名单、视情节轻重取消资格一年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a.中标后非不可抗拒理由悔标的； 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b.</w:t>
      </w:r>
      <w:r>
        <w:rPr>
          <w:rFonts w:hint="eastAsia" w:ascii="仿宋_GB2312" w:hAnsi="宋体" w:eastAsia="仿宋_GB2312"/>
          <w:sz w:val="30"/>
          <w:szCs w:val="30"/>
        </w:rPr>
        <w:t>投标人有弄虚作假的行为，或与国家政策、法令不符者。</w:t>
      </w:r>
    </w:p>
    <w:p>
      <w:pPr>
        <w:pStyle w:val="9"/>
        <w:spacing w:line="560" w:lineRule="exact"/>
        <w:ind w:firstLine="450" w:firstLineChars="150"/>
        <w:rPr>
          <w:rFonts w:ascii="仿宋_GB2312" w:hAnsi="黑体" w:eastAsia="仿宋_GB2312"/>
          <w:kern w:val="2"/>
          <w:sz w:val="30"/>
          <w:szCs w:val="30"/>
        </w:rPr>
      </w:pPr>
      <w:r>
        <w:rPr>
          <w:rFonts w:hint="eastAsia" w:ascii="仿宋_GB2312" w:hAnsi="黑体" w:eastAsia="仿宋_GB2312"/>
          <w:kern w:val="2"/>
          <w:sz w:val="30"/>
          <w:szCs w:val="30"/>
        </w:rPr>
        <w:t>八、</w:t>
      </w:r>
      <w:r>
        <w:rPr>
          <w:rFonts w:hint="eastAsia" w:ascii="仿宋_GB2312" w:eastAsia="仿宋_GB2312"/>
          <w:sz w:val="30"/>
          <w:szCs w:val="30"/>
        </w:rPr>
        <w:t>招标人承诺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1.澄清报价相同，具有良好信誉、合作基础者优先中标。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2.对中标人发布中标通知（发布后 工作日内招、投标双方签订商务合同）。</w:t>
      </w:r>
    </w:p>
    <w:p>
      <w:pPr>
        <w:pStyle w:val="9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</w:t>
      </w:r>
      <w:r>
        <w:rPr>
          <w:rFonts w:hint="eastAsia" w:ascii="仿宋_GB2312" w:hAnsi="宋体" w:eastAsia="仿宋_GB2312"/>
          <w:sz w:val="30"/>
          <w:szCs w:val="30"/>
        </w:rPr>
        <w:t>秉承公开、公平、公正的原则开展招评标工作。虚心采纳投标人建议、意见，随时答疑、接受监督。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如投标人存疑或发现在招投标过程中存在暗箱操作、无正当理由高价中标等违规行为，请向纪检委或上级相关机构申诉。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4.投标人有弄虚作假的行为，招标人有权作废标或取消中标资格处理。</w:t>
      </w:r>
    </w:p>
    <w:p>
      <w:pPr>
        <w:spacing w:line="560" w:lineRule="exact"/>
        <w:ind w:firstLine="645"/>
        <w:rPr>
          <w:rFonts w:ascii="仿宋_GB2312" w:hAnsi="黑体" w:eastAsia="仿宋_GB2312"/>
          <w:color w:val="000000"/>
          <w:kern w:val="0"/>
          <w:sz w:val="30"/>
          <w:szCs w:val="30"/>
        </w:rPr>
      </w:pPr>
      <w:r>
        <w:rPr>
          <w:rFonts w:hint="eastAsia" w:ascii="仿宋_GB2312" w:hAnsi="黑体" w:eastAsia="仿宋_GB2312"/>
          <w:color w:val="000000"/>
          <w:kern w:val="0"/>
          <w:sz w:val="30"/>
          <w:szCs w:val="30"/>
        </w:rPr>
        <w:t>九、招标人联系地址、联系人及联系方式</w:t>
      </w:r>
    </w:p>
    <w:p>
      <w:pPr>
        <w:spacing w:line="560" w:lineRule="exact"/>
        <w:ind w:right="-6" w:firstLine="555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招   标  人：山东冶金机械厂有限公司</w:t>
      </w:r>
    </w:p>
    <w:p>
      <w:pPr>
        <w:spacing w:line="560" w:lineRule="exact"/>
        <w:ind w:right="-6" w:firstLine="555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地       址：淄博市张店区南定镇矿机路1#</w:t>
      </w:r>
    </w:p>
    <w:p>
      <w:pPr>
        <w:pStyle w:val="9"/>
        <w:spacing w:line="560" w:lineRule="exact"/>
        <w:ind w:firstLine="600" w:firstLineChars="200"/>
        <w:rPr>
          <w:rFonts w:hint="default" w:ascii="仿宋_GB2312" w:eastAsia="仿宋_GB2312"/>
          <w:b/>
          <w:color w:val="FF0000"/>
          <w:kern w:val="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kern w:val="2"/>
          <w:sz w:val="30"/>
          <w:szCs w:val="30"/>
        </w:rPr>
        <w:t xml:space="preserve">业务员： </w:t>
      </w:r>
      <w:r>
        <w:rPr>
          <w:rFonts w:hint="eastAsia" w:ascii="仿宋_GB2312" w:eastAsia="仿宋_GB2312"/>
          <w:kern w:val="2"/>
          <w:sz w:val="30"/>
          <w:szCs w:val="30"/>
          <w:lang w:eastAsia="zh-CN"/>
        </w:rPr>
        <w:t>刘庆林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</w:rPr>
        <w:t xml:space="preserve">   联系电话：</w:t>
      </w:r>
      <w:r>
        <w:rPr>
          <w:rFonts w:hint="eastAsia" w:ascii="仿宋_GB2312" w:eastAsiaTheme="minorEastAsia"/>
          <w:b/>
          <w:color w:val="FF0000"/>
          <w:kern w:val="2"/>
          <w:sz w:val="30"/>
          <w:szCs w:val="30"/>
          <w:lang w:val="en-US" w:eastAsia="zh-CN"/>
        </w:rPr>
        <w:t>13665332303</w:t>
      </w:r>
    </w:p>
    <w:p>
      <w:pPr>
        <w:spacing w:line="560" w:lineRule="exact"/>
        <w:ind w:right="-6" w:firstLine="600" w:firstLineChars="200"/>
        <w:rPr>
          <w:rFonts w:ascii="仿宋_GB2312" w:eastAsiaTheme="minorEastAsia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纪检委： 杨明磊   监督电话：0533-2927608</w:t>
      </w:r>
    </w:p>
    <w:p>
      <w:pPr>
        <w:tabs>
          <w:tab w:val="left" w:pos="425"/>
        </w:tabs>
        <w:spacing w:line="560" w:lineRule="exact"/>
        <w:ind w:firstLine="602" w:firstLineChars="200"/>
        <w:jc w:val="center"/>
        <w:rPr>
          <w:rFonts w:ascii="仿宋_GB2312" w:hAnsi="宋体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 xml:space="preserve">                       山东冶金机械厂有限公司</w:t>
      </w:r>
    </w:p>
    <w:p>
      <w:pPr>
        <w:spacing w:line="560" w:lineRule="exact"/>
        <w:ind w:right="-6" w:firstLine="555"/>
        <w:jc w:val="center"/>
        <w:rPr>
          <w:rFonts w:ascii="仿宋_GB2312" w:eastAsiaTheme="minorEastAsia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                       20</w:t>
      </w:r>
      <w:r>
        <w:rPr>
          <w:rFonts w:hint="eastAsia" w:ascii="仿宋_GB2312" w:eastAsiaTheme="minorEastAsia"/>
          <w:b/>
          <w:sz w:val="30"/>
          <w:szCs w:val="30"/>
        </w:rPr>
        <w:t>2</w:t>
      </w:r>
      <w:r>
        <w:rPr>
          <w:rFonts w:hint="eastAsia" w:ascii="仿宋_GB2312" w:eastAsiaTheme="minorEastAsia"/>
          <w:b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b/>
          <w:sz w:val="30"/>
          <w:szCs w:val="30"/>
        </w:rPr>
        <w:t>年</w:t>
      </w:r>
      <w:r>
        <w:rPr>
          <w:rFonts w:hint="eastAsia" w:ascii="仿宋_GB2312" w:eastAsiaTheme="minorEastAsia"/>
          <w:b/>
          <w:color w:val="FF0000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b/>
          <w:sz w:val="30"/>
          <w:szCs w:val="30"/>
        </w:rPr>
        <w:t>月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eastAsia="仿宋_GB2312"/>
          <w:b/>
          <w:sz w:val="30"/>
          <w:szCs w:val="30"/>
        </w:rPr>
        <w:t>日</w:t>
      </w:r>
    </w:p>
    <w:sectPr>
      <w:headerReference r:id="rId5" w:type="default"/>
      <w:pgSz w:w="11906" w:h="16838"/>
      <w:pgMar w:top="1247" w:right="1701" w:bottom="1247" w:left="1701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ascii="楷体_GB2312" w:hAnsi="宋体" w:eastAsia="楷体_GB2312"/>
        <w:b/>
        <w:bCs/>
        <w:i/>
        <w:iCs/>
        <w:sz w:val="24"/>
      </w:rPr>
    </w:pPr>
    <w:r>
      <w:rPr>
        <w:rFonts w:ascii="宋体" w:hAnsi="宋体"/>
        <w:b/>
        <w:sz w:val="36"/>
        <w:szCs w:val="36"/>
      </w:rPr>
      <w:drawing>
        <wp:inline distT="0" distB="0" distL="0" distR="0">
          <wp:extent cx="333375" cy="352425"/>
          <wp:effectExtent l="19050" t="0" r="9525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337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 w:ascii="楷体_GB2312" w:hAnsi="宋体" w:eastAsia="楷体_GB2312"/>
        <w:b/>
        <w:bCs/>
        <w:i/>
        <w:iCs/>
        <w:sz w:val="24"/>
      </w:rPr>
      <w:t>山东冶金机械厂有限公司</w:t>
    </w: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3E34"/>
    <w:rsid w:val="000304B2"/>
    <w:rsid w:val="0003619A"/>
    <w:rsid w:val="00047410"/>
    <w:rsid w:val="0006113B"/>
    <w:rsid w:val="00084D85"/>
    <w:rsid w:val="000962DC"/>
    <w:rsid w:val="000A147C"/>
    <w:rsid w:val="000A483E"/>
    <w:rsid w:val="000A6F6A"/>
    <w:rsid w:val="000C68B8"/>
    <w:rsid w:val="000F1341"/>
    <w:rsid w:val="00121FCE"/>
    <w:rsid w:val="001257B8"/>
    <w:rsid w:val="001324D1"/>
    <w:rsid w:val="0014287A"/>
    <w:rsid w:val="0014735F"/>
    <w:rsid w:val="001570C3"/>
    <w:rsid w:val="00161D31"/>
    <w:rsid w:val="00182117"/>
    <w:rsid w:val="00184347"/>
    <w:rsid w:val="001946AF"/>
    <w:rsid w:val="001C0296"/>
    <w:rsid w:val="001C56C8"/>
    <w:rsid w:val="001D1F3C"/>
    <w:rsid w:val="001F0A54"/>
    <w:rsid w:val="001F75E3"/>
    <w:rsid w:val="002135B5"/>
    <w:rsid w:val="00217715"/>
    <w:rsid w:val="002521DB"/>
    <w:rsid w:val="00272A2E"/>
    <w:rsid w:val="00280564"/>
    <w:rsid w:val="002934B1"/>
    <w:rsid w:val="002A3056"/>
    <w:rsid w:val="002D4AB3"/>
    <w:rsid w:val="002D6BEA"/>
    <w:rsid w:val="002F00F5"/>
    <w:rsid w:val="002F06D4"/>
    <w:rsid w:val="002F43A2"/>
    <w:rsid w:val="002F660F"/>
    <w:rsid w:val="002F6E63"/>
    <w:rsid w:val="002F71F8"/>
    <w:rsid w:val="00300767"/>
    <w:rsid w:val="00314A54"/>
    <w:rsid w:val="0032054A"/>
    <w:rsid w:val="00342184"/>
    <w:rsid w:val="00384826"/>
    <w:rsid w:val="00384F88"/>
    <w:rsid w:val="0039158B"/>
    <w:rsid w:val="00395029"/>
    <w:rsid w:val="00396628"/>
    <w:rsid w:val="003A29B8"/>
    <w:rsid w:val="003B7AAA"/>
    <w:rsid w:val="003D112B"/>
    <w:rsid w:val="003D4805"/>
    <w:rsid w:val="003E7506"/>
    <w:rsid w:val="00435556"/>
    <w:rsid w:val="00455D0F"/>
    <w:rsid w:val="004E77F3"/>
    <w:rsid w:val="00511E0D"/>
    <w:rsid w:val="00536863"/>
    <w:rsid w:val="00570BF9"/>
    <w:rsid w:val="00581A9E"/>
    <w:rsid w:val="00590404"/>
    <w:rsid w:val="005B0AA6"/>
    <w:rsid w:val="005B4B04"/>
    <w:rsid w:val="005E2748"/>
    <w:rsid w:val="00632E20"/>
    <w:rsid w:val="006449DF"/>
    <w:rsid w:val="0064520F"/>
    <w:rsid w:val="00647F86"/>
    <w:rsid w:val="00657373"/>
    <w:rsid w:val="00667838"/>
    <w:rsid w:val="006700D3"/>
    <w:rsid w:val="00685C4B"/>
    <w:rsid w:val="00695DA4"/>
    <w:rsid w:val="006A6B20"/>
    <w:rsid w:val="006D29AC"/>
    <w:rsid w:val="006E3FD9"/>
    <w:rsid w:val="006F3A5C"/>
    <w:rsid w:val="007229DC"/>
    <w:rsid w:val="00725C09"/>
    <w:rsid w:val="0072637C"/>
    <w:rsid w:val="00727556"/>
    <w:rsid w:val="0076482D"/>
    <w:rsid w:val="007848D6"/>
    <w:rsid w:val="0078662C"/>
    <w:rsid w:val="00787317"/>
    <w:rsid w:val="00794231"/>
    <w:rsid w:val="007A0B89"/>
    <w:rsid w:val="007C29A3"/>
    <w:rsid w:val="007D1376"/>
    <w:rsid w:val="00805AD4"/>
    <w:rsid w:val="00813077"/>
    <w:rsid w:val="00836C51"/>
    <w:rsid w:val="00853E34"/>
    <w:rsid w:val="00854F85"/>
    <w:rsid w:val="00861A65"/>
    <w:rsid w:val="00864AA2"/>
    <w:rsid w:val="008652B2"/>
    <w:rsid w:val="008700F2"/>
    <w:rsid w:val="0087146A"/>
    <w:rsid w:val="0089420F"/>
    <w:rsid w:val="008B5471"/>
    <w:rsid w:val="008F3D8E"/>
    <w:rsid w:val="00911320"/>
    <w:rsid w:val="00931116"/>
    <w:rsid w:val="00940FAD"/>
    <w:rsid w:val="009410D9"/>
    <w:rsid w:val="0097401E"/>
    <w:rsid w:val="00984A82"/>
    <w:rsid w:val="00993DFE"/>
    <w:rsid w:val="009C41C3"/>
    <w:rsid w:val="009D4226"/>
    <w:rsid w:val="00A11763"/>
    <w:rsid w:val="00A312F4"/>
    <w:rsid w:val="00A5577C"/>
    <w:rsid w:val="00A562F9"/>
    <w:rsid w:val="00A71E7A"/>
    <w:rsid w:val="00A770D8"/>
    <w:rsid w:val="00A9003F"/>
    <w:rsid w:val="00AA1F5C"/>
    <w:rsid w:val="00AA3CD1"/>
    <w:rsid w:val="00AA567D"/>
    <w:rsid w:val="00AA6C08"/>
    <w:rsid w:val="00AD38EF"/>
    <w:rsid w:val="00AD3C84"/>
    <w:rsid w:val="00AF1933"/>
    <w:rsid w:val="00B03388"/>
    <w:rsid w:val="00B15298"/>
    <w:rsid w:val="00B234DA"/>
    <w:rsid w:val="00B439F7"/>
    <w:rsid w:val="00B46018"/>
    <w:rsid w:val="00B705E2"/>
    <w:rsid w:val="00B77B6C"/>
    <w:rsid w:val="00B80DE4"/>
    <w:rsid w:val="00B81BE9"/>
    <w:rsid w:val="00BB1A0B"/>
    <w:rsid w:val="00BC325C"/>
    <w:rsid w:val="00C456E9"/>
    <w:rsid w:val="00C51FB3"/>
    <w:rsid w:val="00C67CCE"/>
    <w:rsid w:val="00C9664A"/>
    <w:rsid w:val="00CA5574"/>
    <w:rsid w:val="00CB5E31"/>
    <w:rsid w:val="00CC2931"/>
    <w:rsid w:val="00CC345E"/>
    <w:rsid w:val="00CC37BE"/>
    <w:rsid w:val="00CC564F"/>
    <w:rsid w:val="00CD69B5"/>
    <w:rsid w:val="00D31868"/>
    <w:rsid w:val="00D46936"/>
    <w:rsid w:val="00D46F64"/>
    <w:rsid w:val="00D628CC"/>
    <w:rsid w:val="00D6307C"/>
    <w:rsid w:val="00D92BD8"/>
    <w:rsid w:val="00D96CC2"/>
    <w:rsid w:val="00DA2E08"/>
    <w:rsid w:val="00DA5B55"/>
    <w:rsid w:val="00DF1A5F"/>
    <w:rsid w:val="00E626DF"/>
    <w:rsid w:val="00E84B30"/>
    <w:rsid w:val="00E96582"/>
    <w:rsid w:val="00EA237F"/>
    <w:rsid w:val="00EB0F19"/>
    <w:rsid w:val="00EB33F8"/>
    <w:rsid w:val="00EB3854"/>
    <w:rsid w:val="00F04921"/>
    <w:rsid w:val="00F33A9C"/>
    <w:rsid w:val="00F37EB4"/>
    <w:rsid w:val="00F47415"/>
    <w:rsid w:val="00F47635"/>
    <w:rsid w:val="00F70525"/>
    <w:rsid w:val="00F72E73"/>
    <w:rsid w:val="00F742BF"/>
    <w:rsid w:val="00F9412A"/>
    <w:rsid w:val="00FC0FCF"/>
    <w:rsid w:val="00FE2655"/>
    <w:rsid w:val="00FF01E9"/>
    <w:rsid w:val="00FF7ED8"/>
    <w:rsid w:val="01431F4A"/>
    <w:rsid w:val="03084855"/>
    <w:rsid w:val="03F64A81"/>
    <w:rsid w:val="049F03C3"/>
    <w:rsid w:val="055E57AC"/>
    <w:rsid w:val="064B67D4"/>
    <w:rsid w:val="09067B99"/>
    <w:rsid w:val="0986469B"/>
    <w:rsid w:val="0C1D6F99"/>
    <w:rsid w:val="0F5616AF"/>
    <w:rsid w:val="12DD4FFC"/>
    <w:rsid w:val="15D232D9"/>
    <w:rsid w:val="17CE2014"/>
    <w:rsid w:val="22A01920"/>
    <w:rsid w:val="29954790"/>
    <w:rsid w:val="2ADD584F"/>
    <w:rsid w:val="2B4D25A4"/>
    <w:rsid w:val="2C4133B5"/>
    <w:rsid w:val="2C7D3334"/>
    <w:rsid w:val="2EF45509"/>
    <w:rsid w:val="31774C1C"/>
    <w:rsid w:val="32F55B7E"/>
    <w:rsid w:val="425A4C3E"/>
    <w:rsid w:val="440A5C63"/>
    <w:rsid w:val="4998576D"/>
    <w:rsid w:val="542E0FF2"/>
    <w:rsid w:val="63C72F40"/>
    <w:rsid w:val="641112B0"/>
    <w:rsid w:val="64CD361D"/>
    <w:rsid w:val="67E45053"/>
    <w:rsid w:val="69883E12"/>
    <w:rsid w:val="6A891960"/>
    <w:rsid w:val="6AEF11D4"/>
    <w:rsid w:val="6B7A3FD8"/>
    <w:rsid w:val="6CB0739F"/>
    <w:rsid w:val="6DF42EF0"/>
    <w:rsid w:val="7DB136FD"/>
    <w:rsid w:val="7FBB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pPr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9">
    <w:name w:val="p0"/>
    <w:basedOn w:val="1"/>
    <w:qFormat/>
    <w:uiPriority w:val="0"/>
    <w:pPr>
      <w:widowControl/>
      <w:spacing w:line="240" w:lineRule="auto"/>
    </w:pPr>
    <w:rPr>
      <w:kern w:val="0"/>
      <w:sz w:val="21"/>
      <w:szCs w:val="21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夏至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A6AF5-F4FB-4263-9835-B0D4E7BE97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245</Words>
  <Characters>1399</Characters>
  <Lines>11</Lines>
  <Paragraphs>3</Paragraphs>
  <TotalTime>1</TotalTime>
  <ScaleCrop>false</ScaleCrop>
  <LinksUpToDate>false</LinksUpToDate>
  <CharactersWithSpaces>1641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2022-04-22T03:41:00Z</dcterms:created>
  <dc:creator>微软用户</dc:creator>
  <cp:lastModifiedBy>Administrator</cp:lastModifiedBy>
  <dcterms:modified xsi:type="dcterms:W3CDTF">2025-01-09T03:22:55Z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55E4C09703184313A11010CF902D9F4A</vt:lpwstr>
  </property>
</Properties>
</file>