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rPr>
        <w:t>连铸机连铸坯激光打标系统项目施工LD250401</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连铸机连铸坯激光打标系统项目施工</w:t>
      </w:r>
      <w:r>
        <w:rPr>
          <w:rFonts w:hint="eastAsia" w:ascii="仿宋_GB2312" w:eastAsia="仿宋_GB2312"/>
          <w:sz w:val="28"/>
          <w:szCs w:val="28"/>
        </w:rPr>
        <w:t>进行</w:t>
      </w:r>
      <w:r>
        <w:rPr>
          <w:rFonts w:hint="eastAsia" w:ascii="仿宋_GB2312" w:eastAsia="仿宋_GB2312"/>
          <w:sz w:val="28"/>
          <w:szCs w:val="28"/>
          <w:highlight w:val="none"/>
          <w:u w:val="single"/>
          <w:lang w:val="en-US" w:eastAsia="zh-CN"/>
        </w:rPr>
        <w:t>公开招标</w:t>
      </w:r>
      <w:r>
        <w:rPr>
          <w:rFonts w:hint="eastAsia" w:ascii="仿宋_GB2312" w:eastAsia="仿宋_GB2312"/>
          <w:sz w:val="28"/>
          <w:szCs w:val="28"/>
        </w:rPr>
        <w:t>,相关事宜公告如下，欢迎符合条件的潜在投标人参加本次招标。</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eastAsia" w:ascii="仿宋" w:hAnsi="仿宋" w:eastAsia="仿宋" w:cs="仿宋"/>
          <w:szCs w:val="28"/>
          <w:u w:val="single"/>
          <w:lang w:val="en-US" w:eastAsia="zh-CN"/>
        </w:rPr>
      </w:pPr>
      <w:r>
        <w:rPr>
          <w:rFonts w:hint="eastAsia" w:ascii="黑体" w:hAnsi="黑体" w:eastAsia="黑体" w:cs="Times New Roman"/>
          <w:szCs w:val="28"/>
        </w:rPr>
        <w:t>招标编号：</w:t>
      </w:r>
      <w:r>
        <w:rPr>
          <w:rFonts w:hint="eastAsia" w:ascii="仿宋" w:hAnsi="仿宋" w:eastAsia="仿宋" w:cs="仿宋"/>
          <w:szCs w:val="28"/>
          <w:u w:val="single"/>
          <w:lang w:val="en-US" w:eastAsia="zh-CN"/>
        </w:rPr>
        <w:t>19185225040006</w:t>
      </w:r>
    </w:p>
    <w:p>
      <w:pPr>
        <w:pStyle w:val="196"/>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cs="Times New Roman"/>
          <w:szCs w:val="28"/>
          <w:lang w:val="en-US" w:eastAsia="zh-CN"/>
        </w:rPr>
        <w:t>二、招标名称：</w:t>
      </w:r>
      <w:r>
        <w:rPr>
          <w:rFonts w:hint="eastAsia" w:ascii="仿宋" w:hAnsi="仿宋" w:eastAsia="仿宋" w:cs="仿宋"/>
          <w:szCs w:val="28"/>
          <w:u w:val="single"/>
          <w:lang w:val="en-US" w:eastAsia="zh-CN"/>
        </w:rPr>
        <w:t>连铸机连铸坯激光打标系统项目施工LD250401</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szCs w:val="28"/>
          <w:lang w:val="en-US" w:eastAsia="zh-CN"/>
        </w:rPr>
        <w:t>五、服务或交付地点：</w:t>
      </w:r>
      <w:r>
        <w:rPr>
          <w:rFonts w:hint="eastAsia" w:ascii="仿宋" w:hAnsi="仿宋" w:eastAsia="仿宋" w:cs="仿宋"/>
          <w:szCs w:val="28"/>
          <w:u w:val="single"/>
          <w:lang w:val="en-US" w:eastAsia="zh-CN"/>
        </w:rPr>
        <w:t>江苏省泰州市靖江市</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1000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840" w:firstLineChars="3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1. 具有有效建筑工程施工资质三级及三级以上资质,同时具有相应安全生产许可证。</w:t>
      </w:r>
    </w:p>
    <w:p>
      <w:pPr>
        <w:pStyle w:val="196"/>
        <w:numPr>
          <w:ilvl w:val="0"/>
          <w:numId w:val="0"/>
        </w:numPr>
        <w:ind w:firstLine="840" w:firstLineChars="3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2.施工人员要求：必须提供安全员证，同时根据招标人的作业需求，提供作业涉及到（高空、焊接等）的特种作业证。投标人中标后须为公司员工购买意外伤害保险。</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w:t>
      </w:r>
      <w:bookmarkStart w:id="0" w:name="_GoBack"/>
      <w:bookmarkEnd w:id="0"/>
      <w:r>
        <w:rPr>
          <w:rFonts w:hint="eastAsia" w:ascii="仿宋_GB2312" w:hAnsi="仿宋_GB2312" w:cs="仿宋_GB2312"/>
          <w:color w:val="000000"/>
          <w:szCs w:val="28"/>
          <w:highlight w:val="none"/>
          <w:lang w:val="en-US" w:eastAsia="zh-CN"/>
        </w:rPr>
        <w:t>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w:t>
      </w:r>
      <w:r>
        <w:rPr>
          <w:rFonts w:hint="eastAsia" w:ascii="仿宋_GB2312" w:hAnsi="仿宋_GB2312" w:cs="仿宋_GB2312"/>
          <w:b/>
          <w:bCs/>
          <w:szCs w:val="28"/>
          <w:lang w:val="en-US" w:eastAsia="zh-CN"/>
        </w:rPr>
        <w:t>须与技术澄清联系人充分交流沟通后，</w:t>
      </w:r>
      <w:r>
        <w:rPr>
          <w:rFonts w:hint="eastAsia" w:ascii="仿宋_GB2312" w:hAnsi="仿宋_GB2312" w:cs="仿宋_GB2312"/>
          <w:szCs w:val="28"/>
        </w:rPr>
        <w:t>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u w:val="single"/>
          <w:lang w:val="en-US" w:eastAsia="zh-CN"/>
        </w:rPr>
        <w:t>100</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投标人交纳完标书费，自行将付款底单或截图上传至zhaobiao_sxrj@shansteelgroup.com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auto"/>
          <w:sz w:val="28"/>
          <w:szCs w:val="28"/>
          <w:highlight w:val="none"/>
          <w:u w:val="single"/>
          <w:lang w:val="en-US" w:eastAsia="zh-CN"/>
        </w:rPr>
        <w:t>0</w:t>
      </w:r>
      <w:r>
        <w:rPr>
          <w:rFonts w:hint="eastAsia" w:ascii="仿宋_GB2312" w:hAnsi="仿宋_GB2312" w:cs="仿宋_GB2312"/>
          <w:b w:val="0"/>
          <w:bCs/>
          <w:color w:val="auto"/>
          <w:sz w:val="28"/>
          <w:szCs w:val="28"/>
          <w:highlight w:val="none"/>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1.投标人须和使用部门（见技术联系人）充分沟通得够方可报名投标。</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auto"/>
          <w:kern w:val="0"/>
          <w:sz w:val="28"/>
          <w:szCs w:val="28"/>
          <w:highlight w:val="none"/>
          <w:u w:val="single"/>
          <w:lang w:val="en-US" w:eastAsia="zh-CN"/>
        </w:rPr>
        <w:t xml:space="preserve"> 孙工</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000000"/>
          <w:kern w:val="0"/>
          <w:sz w:val="28"/>
          <w:szCs w:val="28"/>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u w:val="none"/>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auto"/>
          <w:kern w:val="0"/>
          <w:sz w:val="28"/>
          <w:szCs w:val="28"/>
          <w:highlight w:val="none"/>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r>
        <w:rPr>
          <w:rFonts w:hint="eastAsia" w:ascii="仿宋_GB2312" w:hAnsi="仿宋_GB2312" w:eastAsia="仿宋_GB2312" w:cs="仿宋_GB2312"/>
          <w:color w:val="auto"/>
          <w:kern w:val="0"/>
          <w:sz w:val="28"/>
          <w:szCs w:val="28"/>
          <w:highlight w:val="none"/>
          <w:u w:val="single"/>
          <w:lang w:val="en-US" w:eastAsia="zh-CN"/>
        </w:rPr>
        <w:t xml:space="preserve">潘经理 </w:t>
      </w:r>
      <w:r>
        <w:rPr>
          <w:rFonts w:hint="eastAsia" w:ascii="仿宋_GB2312" w:hAnsi="仿宋_GB2312" w:eastAsia="仿宋_GB2312" w:cs="仿宋_GB2312"/>
          <w:color w:val="auto"/>
          <w:kern w:val="0"/>
          <w:sz w:val="28"/>
          <w:szCs w:val="28"/>
          <w:highlight w:val="none"/>
          <w:u w:val="none"/>
          <w:lang w:val="en-US"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auto"/>
          <w:kern w:val="0"/>
          <w:sz w:val="28"/>
          <w:szCs w:val="28"/>
          <w:highlight w:val="none"/>
          <w:u w:val="single"/>
          <w:lang w:val="en-US" w:eastAsia="zh-CN"/>
        </w:rPr>
        <w:t>15020858228</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招标联系人：贺工   </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电子邮箱：s56053@shansteelgroup.com</w:t>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联系地址：济南市高新区舜泰广场4号楼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2.招标人认为书面异议处理结果有失公允、需向纪委反馈的，在反馈前须明确该事项已提出异议，未提出异议的不予受理。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shanxinjiwei@shansteelgroup.com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 xml:space="preserve">1 </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E6734FE"/>
    <w:multiLevelType w:val="singleLevel"/>
    <w:tmpl w:val="5E6734FE"/>
    <w:lvl w:ilvl="0" w:tentative="0">
      <w:start w:val="1"/>
      <w:numFmt w:val="chineseCounting"/>
      <w:suff w:val="nothing"/>
      <w:lvlText w:val="%1、"/>
      <w:lvlJc w:val="left"/>
      <w:rPr>
        <w:rFonts w:hint="eastAsia"/>
      </w:rPr>
    </w:lvl>
  </w:abstractNum>
  <w:abstractNum w:abstractNumId="2">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151745"/>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DE0E5D"/>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AB32C34"/>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06ED"/>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D729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654F4"/>
    <w:rsid w:val="23DD12A8"/>
    <w:rsid w:val="23E50585"/>
    <w:rsid w:val="23E71964"/>
    <w:rsid w:val="23F073B8"/>
    <w:rsid w:val="240F34C1"/>
    <w:rsid w:val="2413160B"/>
    <w:rsid w:val="242218B6"/>
    <w:rsid w:val="24275DE9"/>
    <w:rsid w:val="24A5466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F93BAC"/>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00ACB"/>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44896"/>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066B8D"/>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C1E51"/>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7B456B"/>
    <w:rsid w:val="678A0511"/>
    <w:rsid w:val="678F1525"/>
    <w:rsid w:val="67972778"/>
    <w:rsid w:val="67CF24F3"/>
    <w:rsid w:val="67FB69AF"/>
    <w:rsid w:val="67FE1FE0"/>
    <w:rsid w:val="685A3509"/>
    <w:rsid w:val="687F0769"/>
    <w:rsid w:val="68825447"/>
    <w:rsid w:val="68AE414D"/>
    <w:rsid w:val="68B0016A"/>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3B68E2"/>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752D1"/>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70900"/>
    <w:rsid w:val="795879A0"/>
    <w:rsid w:val="7969105B"/>
    <w:rsid w:val="79A8211B"/>
    <w:rsid w:val="79C87103"/>
    <w:rsid w:val="79DE1C3E"/>
    <w:rsid w:val="79DE25B5"/>
    <w:rsid w:val="79F16E83"/>
    <w:rsid w:val="7A684E54"/>
    <w:rsid w:val="7A696F0D"/>
    <w:rsid w:val="7A85630B"/>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AD2C2B"/>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2656</Words>
  <Characters>2998</Characters>
  <Lines>19</Lines>
  <Paragraphs>5</Paragraphs>
  <TotalTime>10</TotalTime>
  <ScaleCrop>false</ScaleCrop>
  <LinksUpToDate>false</LinksUpToDate>
  <CharactersWithSpaces>3022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2025-04-01T08:33:04Z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