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机房空调维保250403</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hAnsi="Times New Roman" w:eastAsia="仿宋_GB2312" w:cs="Times New Roman"/>
          <w:sz w:val="28"/>
          <w:szCs w:val="28"/>
          <w:u w:val="single"/>
          <w:lang w:val="en-US" w:eastAsia="zh-CN"/>
        </w:rPr>
        <w:t>机房空调维保</w:t>
      </w:r>
      <w:r>
        <w:rPr>
          <w:rFonts w:hint="eastAsia" w:ascii="仿宋_GB2312" w:eastAsia="仿宋_GB2312"/>
          <w:sz w:val="28"/>
          <w:szCs w:val="28"/>
        </w:rPr>
        <w:t>进行</w:t>
      </w:r>
      <w:r>
        <w:rPr>
          <w:rFonts w:hint="eastAsia" w:ascii="仿宋_GB2312" w:eastAsia="仿宋_GB2312"/>
          <w:sz w:val="28"/>
          <w:szCs w:val="28"/>
          <w:highlight w:val="none"/>
          <w:u w:val="single"/>
          <w:lang w:val="en-US" w:eastAsia="zh-CN"/>
        </w:rPr>
        <w:t>公开招标</w:t>
      </w:r>
      <w:r>
        <w:rPr>
          <w:rFonts w:hint="eastAsia" w:ascii="仿宋_GB2312" w:eastAsia="仿宋_GB2312"/>
          <w:sz w:val="28"/>
          <w:szCs w:val="28"/>
        </w:rPr>
        <w:t>,相关事宜公告如下，欢迎符合条件的潜在投标人参加本次招标。</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仿宋_GB2312" w:hAnsi="仿宋_GB2312" w:cs="仿宋_GB2312"/>
          <w:szCs w:val="28"/>
          <w:u w:val="single"/>
          <w:lang w:val="en-US" w:eastAsia="zh-CN"/>
        </w:rPr>
      </w:pPr>
      <w:r>
        <w:rPr>
          <w:rFonts w:hint="eastAsia" w:ascii="黑体" w:hAnsi="黑体" w:eastAsia="黑体" w:cs="Times New Roman"/>
          <w:szCs w:val="28"/>
        </w:rPr>
        <w:t>招标编号：</w:t>
      </w:r>
      <w:r>
        <w:rPr>
          <w:rFonts w:hint="eastAsia" w:ascii="仿宋_GB2312" w:hAnsi="仿宋_GB2312" w:cs="仿宋_GB2312"/>
          <w:szCs w:val="28"/>
          <w:u w:val="single"/>
          <w:lang w:val="en-US" w:eastAsia="zh-CN"/>
        </w:rPr>
        <w:t>19185225040033</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仿宋_GB2312" w:hAnsi="仿宋_GB2312" w:cs="仿宋_GB2312"/>
          <w:szCs w:val="28"/>
          <w:lang w:val="en-US" w:eastAsia="zh-CN"/>
        </w:rPr>
      </w:pPr>
      <w:r>
        <w:rPr>
          <w:rFonts w:hint="eastAsia" w:ascii="黑体" w:hAnsi="黑体" w:eastAsia="黑体" w:cs="Times New Roman"/>
          <w:szCs w:val="28"/>
          <w:lang w:val="en-US" w:eastAsia="zh-CN"/>
        </w:rPr>
        <w:t>招标名称：</w:t>
      </w:r>
      <w:r>
        <w:rPr>
          <w:rFonts w:hint="eastAsia" w:ascii="仿宋_GB2312" w:hAnsi="仿宋_GB2312" w:cs="仿宋_GB2312"/>
          <w:szCs w:val="28"/>
          <w:u w:val="single"/>
          <w:lang w:val="en-US" w:eastAsia="zh-CN"/>
        </w:rPr>
        <w:t>机房空调维保250403</w:t>
      </w:r>
      <w:r>
        <w:rPr>
          <w:rFonts w:hint="eastAsia" w:ascii="仿宋_GB2312" w:hAnsi="仿宋_GB2312" w:cs="仿宋_GB2312"/>
          <w:szCs w:val="28"/>
          <w:lang w:val="en-US" w:eastAsia="zh-CN"/>
        </w:rPr>
        <w:t>。</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default" w:ascii="仿宋_GB2312" w:hAnsi="仿宋_GB2312" w:cs="仿宋_GB2312"/>
          <w:szCs w:val="28"/>
          <w:lang w:val="en-US" w:eastAsia="zh-CN"/>
        </w:rPr>
      </w:pPr>
      <w:r>
        <w:rPr>
          <w:rFonts w:hint="eastAsia" w:ascii="黑体" w:hAnsi="黑体" w:eastAsia="黑体"/>
          <w:szCs w:val="28"/>
        </w:rPr>
        <w:t>招标</w:t>
      </w:r>
      <w:r>
        <w:rPr>
          <w:rFonts w:hint="eastAsia" w:ascii="黑体" w:hAnsi="黑体" w:eastAsia="黑体"/>
          <w:szCs w:val="28"/>
          <w:lang w:val="en-US" w:eastAsia="zh-CN"/>
        </w:rPr>
        <w:t>内容：</w:t>
      </w:r>
      <w:r>
        <w:rPr>
          <w:rFonts w:hint="eastAsia" w:ascii="仿宋_GB2312" w:hAnsi="仿宋_GB2312" w:cs="仿宋_GB2312"/>
          <w:szCs w:val="28"/>
          <w:u w:val="single"/>
          <w:lang w:val="en-US" w:eastAsia="zh-CN"/>
        </w:rPr>
        <w:t>机房空调维保，</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 w:hAnsi="仿宋" w:eastAsia="仿宋" w:cs="仿宋"/>
          <w:szCs w:val="28"/>
          <w:u w:val="single"/>
          <w:lang w:val="en-US" w:eastAsia="zh-CN"/>
        </w:rPr>
      </w:pPr>
      <w:r>
        <w:rPr>
          <w:rFonts w:hint="eastAsia" w:ascii="黑体" w:hAnsi="黑体" w:eastAsia="黑体"/>
          <w:szCs w:val="28"/>
          <w:lang w:val="en-US" w:eastAsia="zh-CN"/>
        </w:rPr>
        <w:t>五、服务或交付地点：</w:t>
      </w:r>
      <w:r>
        <w:rPr>
          <w:rFonts w:hint="eastAsia" w:ascii="仿宋" w:hAnsi="仿宋" w:eastAsia="仿宋" w:cs="仿宋"/>
          <w:szCs w:val="28"/>
          <w:u w:val="single"/>
          <w:lang w:val="en-US" w:eastAsia="zh-CN"/>
        </w:rPr>
        <w:t>山东省济南市钢城区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spacing w:line="360" w:lineRule="auto"/>
        <w:ind w:firstLine="840" w:firstLineChars="3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1、具备建筑机电安装工程专业承包三级（含三级）及以上资质，同时具有有效安全生产许可证。</w:t>
      </w:r>
    </w:p>
    <w:p>
      <w:pPr>
        <w:pStyle w:val="196"/>
        <w:numPr>
          <w:ilvl w:val="0"/>
          <w:numId w:val="0"/>
        </w:numPr>
        <w:ind w:firstLine="840" w:firstLineChars="3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2.施工人员要求：须提供安全员证，同时根据招标人的作业需求，提供作业涉及到（如高空、电工等）的特种作业证。投标人中标后须为公司员工购买意外伤害保险。</w:t>
      </w:r>
    </w:p>
    <w:p>
      <w:pPr>
        <w:spacing w:line="360" w:lineRule="auto"/>
        <w:ind w:firstLine="840" w:firstLineChars="3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3、在济南具有常驻维保服务队伍，应有专业的服务管理组织机构，具有完善的服务实施保障体系。</w:t>
      </w:r>
      <w:bookmarkStart w:id="0" w:name="_GoBack"/>
      <w:bookmarkEnd w:id="0"/>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w:t>
      </w:r>
      <w:r>
        <w:rPr>
          <w:rFonts w:hint="eastAsia" w:ascii="仿宋_GB2312" w:hAnsi="仿宋_GB2312" w:cs="仿宋_GB2312"/>
          <w:b/>
          <w:bCs/>
          <w:szCs w:val="28"/>
          <w:lang w:val="en-US" w:eastAsia="zh-CN"/>
        </w:rPr>
        <w:t>须与技术澄清联系人充分交流沟通后，</w:t>
      </w:r>
      <w:r>
        <w:rPr>
          <w:rFonts w:hint="eastAsia" w:ascii="仿宋_GB2312" w:hAnsi="仿宋_GB2312" w:cs="仿宋_GB2312"/>
          <w:szCs w:val="28"/>
        </w:rPr>
        <w:t>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sz w:val="28"/>
          <w:szCs w:val="28"/>
          <w:highlight w:val="none"/>
          <w:u w:val="single"/>
          <w:lang w:val="en-US" w:eastAsia="zh-CN"/>
        </w:rPr>
        <w:t>100</w:t>
      </w:r>
      <w:r>
        <w:rPr>
          <w:rFonts w:hint="eastAsia" w:ascii="仿宋_GB2312" w:hAnsi="仿宋_GB2312" w:eastAsia="仿宋_GB2312" w:cs="仿宋_GB2312"/>
          <w:sz w:val="28"/>
          <w:szCs w:val="28"/>
          <w:highlight w:val="none"/>
          <w:u w:val="single"/>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投标人交纳完标书费，自行将付款底单或截图上传至zhaobiao_sxrj@shansteelgroup.com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color w:val="auto"/>
          <w:sz w:val="28"/>
          <w:szCs w:val="28"/>
          <w:highlight w:val="none"/>
          <w:u w:val="single"/>
          <w:lang w:val="en-US" w:eastAsia="zh-CN"/>
        </w:rPr>
        <w:t>0</w:t>
      </w:r>
      <w:r>
        <w:rPr>
          <w:rFonts w:hint="eastAsia" w:ascii="仿宋_GB2312" w:hAnsi="仿宋_GB2312" w:cs="仿宋_GB2312"/>
          <w:b w:val="0"/>
          <w:bCs/>
          <w:color w:val="auto"/>
          <w:sz w:val="28"/>
          <w:szCs w:val="28"/>
          <w:highlight w:val="none"/>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1.投标人须和使用部门（见技术澄清联系人）充分沟通得后方可报名投标。</w:t>
      </w:r>
      <w:r>
        <w:rPr>
          <w:rFonts w:hint="eastAsia" w:ascii="仿宋_GB2312" w:hAnsi="仿宋_GB2312" w:eastAsia="仿宋_GB2312" w:cs="仿宋_GB2312"/>
          <w:sz w:val="28"/>
          <w:szCs w:val="28"/>
          <w:lang w:val="zh-CN"/>
        </w:rPr>
        <w:t>提交投标文件时需同时提交以下资料：</w:t>
      </w:r>
      <w:r>
        <w:rPr>
          <w:rFonts w:hint="eastAsia" w:ascii="仿宋_GB2312" w:hAnsi="仿宋_GB2312" w:eastAsia="仿宋_GB2312" w:cs="仿宋_GB2312"/>
          <w:b/>
          <w:bCs/>
          <w:sz w:val="28"/>
          <w:szCs w:val="28"/>
          <w:lang w:val="zh-CN"/>
        </w:rPr>
        <w:t>法定代表人授权书（适用于非法定代表人投标的情况），具有统一社会信用代码的营业执照副本、资质证书</w:t>
      </w:r>
      <w:r>
        <w:rPr>
          <w:rFonts w:hint="eastAsia" w:ascii="仿宋_GB2312" w:hAnsi="宋体" w:eastAsia="仿宋_GB2312"/>
          <w:b/>
          <w:bCs/>
          <w:kern w:val="24"/>
          <w:sz w:val="28"/>
          <w:szCs w:val="28"/>
        </w:rPr>
        <w:t>、特殊工种证、业绩证明</w:t>
      </w:r>
      <w:r>
        <w:rPr>
          <w:rFonts w:hint="eastAsia" w:ascii="仿宋_GB2312" w:hAnsi="仿宋" w:eastAsia="仿宋_GB2312"/>
          <w:b/>
          <w:bCs/>
          <w:sz w:val="28"/>
          <w:szCs w:val="28"/>
        </w:rPr>
        <w:t>、</w:t>
      </w:r>
      <w:r>
        <w:rPr>
          <w:rFonts w:hint="eastAsia" w:ascii="仿宋_GB2312" w:hAnsi="仿宋" w:eastAsia="仿宋_GB2312"/>
          <w:b/>
          <w:bCs/>
          <w:sz w:val="28"/>
          <w:szCs w:val="28"/>
          <w:lang w:val="en-US" w:eastAsia="zh-CN"/>
        </w:rPr>
        <w:t>维修</w:t>
      </w:r>
      <w:r>
        <w:rPr>
          <w:rFonts w:hint="eastAsia" w:ascii="仿宋_GB2312" w:hAnsi="仿宋" w:eastAsia="仿宋_GB2312"/>
          <w:b/>
          <w:bCs/>
          <w:sz w:val="28"/>
          <w:szCs w:val="28"/>
          <w:lang w:eastAsia="zh-CN"/>
        </w:rPr>
        <w:t>人员</w:t>
      </w:r>
      <w:r>
        <w:rPr>
          <w:rFonts w:hint="eastAsia" w:ascii="仿宋_GB2312" w:hAnsi="仿宋" w:eastAsia="仿宋_GB2312"/>
          <w:b/>
          <w:bCs/>
          <w:sz w:val="28"/>
          <w:szCs w:val="28"/>
        </w:rPr>
        <w:t>意外伤害保险或工伤保险</w:t>
      </w:r>
      <w:r>
        <w:rPr>
          <w:rFonts w:hint="eastAsia" w:ascii="仿宋_GB2312" w:hAnsi="宋体" w:eastAsia="仿宋_GB2312"/>
          <w:b/>
          <w:bCs/>
          <w:kern w:val="24"/>
          <w:sz w:val="28"/>
          <w:szCs w:val="28"/>
        </w:rPr>
        <w:t>等资料</w:t>
      </w:r>
      <w:r>
        <w:rPr>
          <w:rFonts w:hint="eastAsia" w:ascii="仿宋_GB2312" w:hAnsi="宋体" w:eastAsia="仿宋_GB2312"/>
          <w:b/>
          <w:bCs/>
          <w:kern w:val="24"/>
          <w:sz w:val="28"/>
          <w:szCs w:val="28"/>
          <w:lang w:val="en-US" w:eastAsia="zh-CN"/>
        </w:rPr>
        <w:t>原件的</w:t>
      </w:r>
      <w:r>
        <w:rPr>
          <w:rFonts w:hint="eastAsia" w:ascii="仿宋_GB2312" w:hAnsi="仿宋_GB2312" w:eastAsia="仿宋_GB2312" w:cs="仿宋_GB2312"/>
          <w:b/>
          <w:bCs/>
          <w:sz w:val="28"/>
          <w:szCs w:val="28"/>
          <w:lang w:val="zh-CN"/>
        </w:rPr>
        <w:t>扫描件。</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2.在网上填写完标的明细单价的合计总额（不含税）并注明承诺供货期后，同时按照要求上传签字盖章的投标文件扫描件，否则招标人有权按照废标处理。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auto"/>
          <w:kern w:val="0"/>
          <w:sz w:val="28"/>
          <w:szCs w:val="28"/>
          <w:highlight w:val="none"/>
          <w:u w:val="single"/>
          <w:lang w:val="en-US" w:eastAsia="zh-CN"/>
        </w:rPr>
        <w:t xml:space="preserve"> 孙工</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000000"/>
          <w:kern w:val="0"/>
          <w:sz w:val="28"/>
          <w:szCs w:val="28"/>
          <w:u w:val="non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0531-67606239</w:t>
      </w:r>
      <w:r>
        <w:rPr>
          <w:rFonts w:hint="eastAsia" w:ascii="仿宋_GB2312" w:hAnsi="仿宋_GB2312" w:eastAsia="仿宋_GB2312" w:cs="仿宋_GB2312"/>
          <w:color w:val="000000"/>
          <w:kern w:val="0"/>
          <w:sz w:val="28"/>
          <w:szCs w:val="28"/>
          <w:u w:val="none"/>
          <w:lang w:val="en-US" w:eastAsia="zh-CN"/>
        </w:rPr>
        <w:t>,手机：</w:t>
      </w:r>
      <w:r>
        <w:rPr>
          <w:rFonts w:hint="eastAsia" w:ascii="仿宋_GB2312" w:hAnsi="仿宋_GB2312" w:eastAsia="仿宋_GB2312" w:cs="仿宋_GB2312"/>
          <w:color w:val="000000"/>
          <w:kern w:val="0"/>
          <w:sz w:val="28"/>
          <w:szCs w:val="28"/>
          <w:u w:val="single"/>
          <w:lang w:val="en-US" w:eastAsia="zh-CN"/>
        </w:rPr>
        <w:t>15853178055</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auto"/>
          <w:kern w:val="0"/>
          <w:sz w:val="28"/>
          <w:szCs w:val="28"/>
          <w:highlight w:val="none"/>
          <w:u w:val="single"/>
          <w:lang w:val="en-US" w:eastAsia="zh-CN"/>
        </w:rPr>
      </w:pPr>
      <w:r>
        <w:rPr>
          <w:rFonts w:hint="eastAsia" w:ascii="仿宋_GB2312" w:hAnsi="仿宋_GB2312" w:eastAsia="仿宋_GB2312" w:cs="仿宋_GB2312"/>
          <w:color w:val="auto"/>
          <w:kern w:val="0"/>
          <w:sz w:val="28"/>
          <w:szCs w:val="28"/>
          <w:lang w:val="en-US" w:eastAsia="zh-CN"/>
        </w:rPr>
        <w:t>技术澄清联系人：</w:t>
      </w:r>
      <w:r>
        <w:rPr>
          <w:rFonts w:hint="eastAsia" w:ascii="仿宋_GB2312" w:hAnsi="仿宋_GB2312" w:eastAsia="仿宋_GB2312" w:cs="仿宋_GB2312"/>
          <w:color w:val="auto"/>
          <w:kern w:val="0"/>
          <w:sz w:val="28"/>
          <w:szCs w:val="28"/>
          <w:u w:val="single"/>
          <w:lang w:val="en-US" w:eastAsia="zh-CN"/>
        </w:rPr>
        <w:t>丁工</w:t>
      </w:r>
      <w:r>
        <w:rPr>
          <w:rFonts w:hint="eastAsia" w:ascii="仿宋_GB2312" w:hAnsi="仿宋_GB2312" w:eastAsia="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color w:val="auto"/>
          <w:kern w:val="0"/>
          <w:sz w:val="28"/>
          <w:szCs w:val="28"/>
          <w:highlight w:val="none"/>
          <w:u w:val="none"/>
          <w:lang w:val="en-US" w:eastAsia="zh-CN"/>
        </w:rPr>
        <w:t>；</w:t>
      </w:r>
      <w:r>
        <w:rPr>
          <w:rFonts w:hint="eastAsia" w:ascii="仿宋_GB2312" w:hAnsi="仿宋_GB2312" w:eastAsia="仿宋_GB2312" w:cs="仿宋_GB2312"/>
          <w:color w:val="auto"/>
          <w:kern w:val="0"/>
          <w:sz w:val="28"/>
          <w:szCs w:val="28"/>
          <w:highlight w:val="none"/>
        </w:rPr>
        <w:t>联系方式：</w:t>
      </w:r>
      <w:r>
        <w:rPr>
          <w:rFonts w:hint="eastAsia" w:ascii="仿宋_GB2312" w:hAnsi="仿宋_GB2312" w:eastAsia="仿宋_GB2312" w:cs="仿宋_GB2312"/>
          <w:color w:val="auto"/>
          <w:kern w:val="0"/>
          <w:sz w:val="28"/>
          <w:szCs w:val="28"/>
          <w:highlight w:val="none"/>
          <w:u w:val="single"/>
          <w:lang w:val="en-US" w:eastAsia="zh-CN"/>
        </w:rPr>
        <w:t>13863496190</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招标联系人：贺工   </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电子邮箱：s56053@shansteelgroup.com</w:t>
      </w:r>
    </w:p>
    <w:p>
      <w:pPr>
        <w:spacing w:line="560" w:lineRule="exact"/>
        <w:ind w:right="-6" w:firstLine="555"/>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联系地址：济南市高新区舜泰广场4号楼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2.招标人认为书面异议处理结果有失公允、需向纪委反馈的，在反馈前须明确该事项已提出异议，未提出异议的不予受理。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lang w:val="zh-CN"/>
        </w:rPr>
        <w:t>shanxinjiwei@shansteelgroup.com</w:t>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 xml:space="preserve">3 </w:t>
      </w:r>
      <w:r>
        <w:rPr>
          <w:rFonts w:hint="eastAsia" w:ascii="仿宋_GB2312" w:hAnsi="仿宋_GB2312" w:eastAsia="仿宋_GB2312" w:cs="仿宋_GB2312"/>
          <w:kern w:val="0"/>
          <w:sz w:val="28"/>
          <w:szCs w:val="28"/>
          <w:highlight w:val="none"/>
        </w:rPr>
        <w:t>日</w:t>
      </w:r>
    </w:p>
    <w:sectPr>
      <w:headerReference r:id="rId3" w:type="default"/>
      <w:footerReference r:id="rId4" w:type="default"/>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E6734FE"/>
    <w:multiLevelType w:val="singleLevel"/>
    <w:tmpl w:val="5E6734FE"/>
    <w:lvl w:ilvl="0" w:tentative="0">
      <w:start w:val="1"/>
      <w:numFmt w:val="chineseCounting"/>
      <w:suff w:val="nothing"/>
      <w:lvlText w:val="%1、"/>
      <w:lvlJc w:val="left"/>
      <w:rPr>
        <w:rFonts w:hint="eastAsia" w:ascii="黑体" w:hAnsi="黑体" w:eastAsia="黑体" w:cs="黑体"/>
        <w:b/>
        <w:bCs/>
      </w:rPr>
    </w:lvl>
  </w:abstractNum>
  <w:abstractNum w:abstractNumId="2">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3">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4">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151745"/>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DE0E5D"/>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AB32C34"/>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06ED"/>
    <w:rsid w:val="1303585E"/>
    <w:rsid w:val="13056115"/>
    <w:rsid w:val="13185702"/>
    <w:rsid w:val="13465F7B"/>
    <w:rsid w:val="13686D02"/>
    <w:rsid w:val="136E6762"/>
    <w:rsid w:val="139067CF"/>
    <w:rsid w:val="13A239F9"/>
    <w:rsid w:val="13A44B78"/>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DCD729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1F7F3C"/>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3D5186"/>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00ACB"/>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066B8D"/>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C1E51"/>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7C3CC9"/>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7B456B"/>
    <w:rsid w:val="678A0511"/>
    <w:rsid w:val="678F1525"/>
    <w:rsid w:val="67972778"/>
    <w:rsid w:val="67CF24F3"/>
    <w:rsid w:val="67FB69AF"/>
    <w:rsid w:val="67FE1FE0"/>
    <w:rsid w:val="685A3509"/>
    <w:rsid w:val="687F0769"/>
    <w:rsid w:val="68825447"/>
    <w:rsid w:val="68AE414D"/>
    <w:rsid w:val="68B0016A"/>
    <w:rsid w:val="68B73785"/>
    <w:rsid w:val="68BD490C"/>
    <w:rsid w:val="68C41CA9"/>
    <w:rsid w:val="68CC4292"/>
    <w:rsid w:val="68EE6BA0"/>
    <w:rsid w:val="690316A6"/>
    <w:rsid w:val="69067EFF"/>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3B68E2"/>
    <w:rsid w:val="6B5C064B"/>
    <w:rsid w:val="6B5E1EA5"/>
    <w:rsid w:val="6BA41B8C"/>
    <w:rsid w:val="6BB5104D"/>
    <w:rsid w:val="6BBE3DE4"/>
    <w:rsid w:val="6BC734D0"/>
    <w:rsid w:val="6BC8376A"/>
    <w:rsid w:val="6BC84EEC"/>
    <w:rsid w:val="6BEA2E7A"/>
    <w:rsid w:val="6BFF13DC"/>
    <w:rsid w:val="6C1A0DE1"/>
    <w:rsid w:val="6C401A2D"/>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71D94"/>
    <w:rsid w:val="718F56A5"/>
    <w:rsid w:val="71A33EB6"/>
    <w:rsid w:val="71B752D1"/>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1675FB"/>
    <w:rsid w:val="792766A5"/>
    <w:rsid w:val="794A4B0B"/>
    <w:rsid w:val="794D23FB"/>
    <w:rsid w:val="79570900"/>
    <w:rsid w:val="795879A0"/>
    <w:rsid w:val="7969105B"/>
    <w:rsid w:val="79A8211B"/>
    <w:rsid w:val="79C87103"/>
    <w:rsid w:val="79DE1C3E"/>
    <w:rsid w:val="79DE25B5"/>
    <w:rsid w:val="79F16E83"/>
    <w:rsid w:val="7A684E54"/>
    <w:rsid w:val="7A696F0D"/>
    <w:rsid w:val="7A85630B"/>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AD2C2B"/>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E664C"/>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1"/>
    <w:qFormat/>
    <w:uiPriority w:val="0"/>
    <w:pPr>
      <w:keepNext/>
      <w:keepLines/>
      <w:spacing w:before="260" w:after="260" w:line="416" w:lineRule="auto"/>
      <w:outlineLvl w:val="2"/>
    </w:pPr>
    <w:rPr>
      <w:b/>
      <w:bCs/>
      <w:sz w:val="32"/>
      <w:szCs w:val="32"/>
    </w:rPr>
  </w:style>
  <w:style w:type="paragraph" w:styleId="6">
    <w:name w:val="heading 4"/>
    <w:basedOn w:val="7"/>
    <w:next w:val="7"/>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7"/>
    <w:next w:val="7"/>
    <w:link w:val="55"/>
    <w:qFormat/>
    <w:uiPriority w:val="0"/>
    <w:pPr>
      <w:keepNext/>
      <w:keepLines/>
      <w:outlineLvl w:val="4"/>
    </w:pPr>
  </w:style>
  <w:style w:type="paragraph" w:styleId="9">
    <w:name w:val="heading 6"/>
    <w:basedOn w:val="7"/>
    <w:next w:val="7"/>
    <w:link w:val="56"/>
    <w:qFormat/>
    <w:uiPriority w:val="0"/>
    <w:pPr>
      <w:keepNext/>
      <w:keepLines/>
      <w:outlineLvl w:val="5"/>
    </w:pPr>
  </w:style>
  <w:style w:type="paragraph" w:styleId="10">
    <w:name w:val="heading 7"/>
    <w:basedOn w:val="7"/>
    <w:next w:val="7"/>
    <w:link w:val="57"/>
    <w:qFormat/>
    <w:uiPriority w:val="0"/>
    <w:pPr>
      <w:keepNext/>
      <w:keepLines/>
      <w:outlineLvl w:val="6"/>
    </w:pPr>
  </w:style>
  <w:style w:type="paragraph" w:styleId="11">
    <w:name w:val="heading 8"/>
    <w:basedOn w:val="7"/>
    <w:next w:val="7"/>
    <w:link w:val="58"/>
    <w:qFormat/>
    <w:uiPriority w:val="0"/>
    <w:pPr>
      <w:keepNext/>
      <w:keepLines/>
      <w:outlineLvl w:val="7"/>
    </w:pPr>
  </w:style>
  <w:style w:type="paragraph" w:styleId="12">
    <w:name w:val="heading 9"/>
    <w:basedOn w:val="7"/>
    <w:next w:val="7"/>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Body Text"/>
    <w:basedOn w:val="1"/>
    <w:link w:val="52"/>
    <w:unhideWhenUsed/>
    <w:qFormat/>
    <w:uiPriority w:val="99"/>
    <w:pPr>
      <w:spacing w:after="120"/>
    </w:pPr>
  </w:style>
  <w:style w:type="paragraph" w:styleId="7">
    <w:name w:val="Body Text First Indent"/>
    <w:basedOn w:val="2"/>
    <w:link w:val="53"/>
    <w:qFormat/>
    <w:uiPriority w:val="0"/>
    <w:pPr>
      <w:adjustRightInd w:val="0"/>
      <w:spacing w:after="0" w:line="312" w:lineRule="auto"/>
      <w:ind w:firstLine="567"/>
      <w:textAlignment w:val="baseline"/>
    </w:pPr>
    <w:rPr>
      <w:sz w:val="28"/>
    </w:r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3"/>
    <w:qFormat/>
    <w:uiPriority w:val="0"/>
    <w:rPr>
      <w:rFonts w:ascii="Times New Roman" w:hAnsi="Times New Roman"/>
      <w:b/>
      <w:bCs/>
      <w:kern w:val="44"/>
      <w:sz w:val="44"/>
      <w:szCs w:val="44"/>
    </w:rPr>
  </w:style>
  <w:style w:type="character" w:customStyle="1" w:styleId="50">
    <w:name w:val="标题 2 Char"/>
    <w:link w:val="4"/>
    <w:qFormat/>
    <w:uiPriority w:val="0"/>
    <w:rPr>
      <w:rFonts w:ascii="Cambria" w:hAnsi="Cambria" w:eastAsia="宋体" w:cs="Times New Roman"/>
      <w:b/>
      <w:bCs/>
      <w:kern w:val="2"/>
      <w:sz w:val="32"/>
      <w:szCs w:val="32"/>
    </w:rPr>
  </w:style>
  <w:style w:type="character" w:customStyle="1" w:styleId="51">
    <w:name w:val="标题 3 Char"/>
    <w:link w:val="5"/>
    <w:qFormat/>
    <w:uiPriority w:val="0"/>
    <w:rPr>
      <w:rFonts w:ascii="Times New Roman" w:hAnsi="Times New Roman"/>
      <w:b/>
      <w:bCs/>
      <w:kern w:val="2"/>
      <w:sz w:val="32"/>
      <w:szCs w:val="32"/>
    </w:rPr>
  </w:style>
  <w:style w:type="character" w:customStyle="1" w:styleId="52">
    <w:name w:val="正文文本 Char3"/>
    <w:link w:val="2"/>
    <w:semiHidden/>
    <w:qFormat/>
    <w:uiPriority w:val="99"/>
    <w:rPr>
      <w:kern w:val="2"/>
      <w:sz w:val="24"/>
      <w:szCs w:val="24"/>
    </w:rPr>
  </w:style>
  <w:style w:type="character" w:customStyle="1" w:styleId="53">
    <w:name w:val="正文首行缩进 Char2"/>
    <w:link w:val="7"/>
    <w:qFormat/>
    <w:uiPriority w:val="0"/>
    <w:rPr>
      <w:kern w:val="2"/>
      <w:sz w:val="28"/>
      <w:szCs w:val="24"/>
    </w:rPr>
  </w:style>
  <w:style w:type="character" w:customStyle="1" w:styleId="54">
    <w:name w:val="标题 4 Char"/>
    <w:link w:val="6"/>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5"/>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5"/>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2"/>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3"/>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3"/>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3"/>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4"/>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2656</Words>
  <Characters>2998</Characters>
  <Lines>19</Lines>
  <Paragraphs>5</Paragraphs>
  <TotalTime>39</TotalTime>
  <ScaleCrop>false</ScaleCrop>
  <LinksUpToDate>false</LinksUpToDate>
  <CharactersWithSpaces>3022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2025-04-03T03:30:03Z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