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D92A1F" w14:textId="77777777" w:rsidR="00FD072E" w:rsidRDefault="00FD072E">
      <w:pPr>
        <w:spacing w:line="360" w:lineRule="auto"/>
        <w:rPr>
          <w:rFonts w:ascii="仿宋" w:eastAsia="仿宋" w:hAnsi="仿宋" w:cs="仿宋" w:hint="eastAsia"/>
          <w:sz w:val="44"/>
          <w:szCs w:val="44"/>
        </w:rPr>
      </w:pPr>
    </w:p>
    <w:p w14:paraId="0E318F5A" w14:textId="73EF4ECA" w:rsidR="00FD072E" w:rsidRDefault="00E82961">
      <w:pPr>
        <w:adjustRightInd w:val="0"/>
        <w:snapToGrid w:val="0"/>
        <w:spacing w:line="480" w:lineRule="auto"/>
        <w:jc w:val="center"/>
        <w:outlineLvl w:val="0"/>
        <w:rPr>
          <w:rFonts w:ascii="仿宋" w:eastAsia="仿宋" w:hAnsi="仿宋" w:cs="仿宋" w:hint="eastAsia"/>
          <w:b/>
          <w:sz w:val="44"/>
          <w:szCs w:val="44"/>
        </w:rPr>
      </w:pPr>
      <w:r>
        <w:rPr>
          <w:rFonts w:ascii="仿宋" w:eastAsia="仿宋" w:hAnsi="仿宋" w:cs="仿宋" w:hint="eastAsia"/>
          <w:b/>
          <w:sz w:val="44"/>
          <w:szCs w:val="44"/>
        </w:rPr>
        <w:t>喀什金岭球团有限公司</w:t>
      </w:r>
    </w:p>
    <w:p w14:paraId="1E5529FE" w14:textId="0850A859" w:rsidR="00FD072E" w:rsidRDefault="00F12C94">
      <w:pPr>
        <w:adjustRightInd w:val="0"/>
        <w:snapToGrid w:val="0"/>
        <w:spacing w:line="480" w:lineRule="auto"/>
        <w:jc w:val="center"/>
        <w:outlineLvl w:val="0"/>
        <w:rPr>
          <w:rFonts w:ascii="仿宋" w:eastAsia="仿宋" w:hAnsi="仿宋" w:cs="仿宋" w:hint="eastAsia"/>
          <w:b/>
          <w:sz w:val="44"/>
          <w:szCs w:val="44"/>
        </w:rPr>
      </w:pPr>
      <w:r>
        <w:rPr>
          <w:rFonts w:ascii="仿宋" w:eastAsia="仿宋" w:hAnsi="仿宋" w:cs="仿宋" w:hint="eastAsia"/>
          <w:b/>
          <w:sz w:val="44"/>
          <w:szCs w:val="44"/>
        </w:rPr>
        <w:t>202</w:t>
      </w:r>
      <w:r w:rsidR="00C85EEB">
        <w:rPr>
          <w:rFonts w:ascii="仿宋" w:eastAsia="仿宋" w:hAnsi="仿宋" w:cs="仿宋" w:hint="eastAsia"/>
          <w:b/>
          <w:sz w:val="44"/>
          <w:szCs w:val="44"/>
        </w:rPr>
        <w:t>5</w:t>
      </w:r>
      <w:r>
        <w:rPr>
          <w:rFonts w:ascii="仿宋" w:eastAsia="仿宋" w:hAnsi="仿宋" w:cs="仿宋" w:hint="eastAsia"/>
          <w:b/>
          <w:sz w:val="44"/>
          <w:szCs w:val="44"/>
        </w:rPr>
        <w:t>年度物资定价项目</w:t>
      </w:r>
      <w:r w:rsidR="00C85EEB">
        <w:rPr>
          <w:rFonts w:ascii="仿宋" w:eastAsia="仿宋" w:hAnsi="仿宋" w:cs="仿宋" w:hint="eastAsia"/>
          <w:b/>
          <w:sz w:val="44"/>
          <w:szCs w:val="44"/>
        </w:rPr>
        <w:t>（二）</w:t>
      </w:r>
    </w:p>
    <w:p w14:paraId="4438B4E3" w14:textId="6DCD5707" w:rsidR="00FD072E" w:rsidRPr="00CE1F2F" w:rsidRDefault="00000000" w:rsidP="006F332B">
      <w:pPr>
        <w:autoSpaceDE w:val="0"/>
        <w:autoSpaceDN w:val="0"/>
        <w:adjustRightInd w:val="0"/>
        <w:spacing w:line="360" w:lineRule="auto"/>
        <w:jc w:val="center"/>
        <w:outlineLvl w:val="1"/>
        <w:rPr>
          <w:rFonts w:ascii="仿宋" w:eastAsia="仿宋" w:hAnsi="仿宋" w:cs="仿宋" w:hint="eastAsia"/>
          <w:sz w:val="28"/>
          <w:szCs w:val="28"/>
        </w:rPr>
      </w:pPr>
      <w:r w:rsidRPr="00CE1F2F">
        <w:rPr>
          <w:rFonts w:ascii="仿宋" w:eastAsia="仿宋" w:hAnsi="仿宋" w:cs="仿宋" w:hint="eastAsia"/>
          <w:sz w:val="28"/>
          <w:szCs w:val="28"/>
        </w:rPr>
        <w:t>（项目编号：</w:t>
      </w:r>
      <w:hyperlink r:id="rId10" w:history="1">
        <w:r w:rsidR="00B73F91" w:rsidRPr="00B73F91">
          <w:rPr>
            <w:rFonts w:ascii="仿宋" w:eastAsia="仿宋" w:hAnsi="仿宋" w:cs="仿宋"/>
            <w:sz w:val="28"/>
            <w:szCs w:val="28"/>
          </w:rPr>
          <w:t>61197325040127</w:t>
        </w:r>
      </w:hyperlink>
      <w:r w:rsidRPr="00CE1F2F">
        <w:rPr>
          <w:rFonts w:ascii="仿宋" w:eastAsia="仿宋" w:hAnsi="仿宋" w:cs="仿宋" w:hint="eastAsia"/>
          <w:sz w:val="28"/>
          <w:szCs w:val="28"/>
        </w:rPr>
        <w:t>）</w:t>
      </w:r>
    </w:p>
    <w:p w14:paraId="4E804A78" w14:textId="77777777" w:rsidR="00FD072E" w:rsidRDefault="00FD072E">
      <w:pPr>
        <w:rPr>
          <w:rFonts w:ascii="仿宋" w:eastAsia="仿宋" w:hAnsi="仿宋" w:cs="仿宋" w:hint="eastAsia"/>
          <w:sz w:val="28"/>
          <w:szCs w:val="28"/>
        </w:rPr>
      </w:pPr>
    </w:p>
    <w:p w14:paraId="2AB5CDEA" w14:textId="77777777" w:rsidR="00FD072E" w:rsidRPr="00CE1F2F" w:rsidRDefault="00FD072E">
      <w:pPr>
        <w:pStyle w:val="a0"/>
        <w:ind w:firstLine="420"/>
        <w:rPr>
          <w:rFonts w:ascii="仿宋" w:eastAsia="仿宋" w:hAnsi="仿宋" w:cs="仿宋" w:hint="eastAsia"/>
          <w:szCs w:val="28"/>
        </w:rPr>
      </w:pPr>
    </w:p>
    <w:p w14:paraId="1BA94833" w14:textId="77777777" w:rsidR="00FD072E" w:rsidRDefault="00FD072E">
      <w:pPr>
        <w:ind w:firstLine="420"/>
        <w:rPr>
          <w:rFonts w:ascii="仿宋" w:eastAsia="仿宋" w:hAnsi="仿宋" w:cs="仿宋" w:hint="eastAsia"/>
          <w:sz w:val="28"/>
          <w:szCs w:val="28"/>
        </w:rPr>
      </w:pPr>
    </w:p>
    <w:p w14:paraId="48439D3A" w14:textId="77777777" w:rsidR="00FD072E" w:rsidRDefault="00FD072E">
      <w:pPr>
        <w:pStyle w:val="a0"/>
        <w:ind w:firstLine="420"/>
        <w:rPr>
          <w:rFonts w:ascii="仿宋" w:eastAsia="仿宋" w:hAnsi="仿宋" w:cs="仿宋" w:hint="eastAsia"/>
          <w:szCs w:val="28"/>
        </w:rPr>
      </w:pPr>
    </w:p>
    <w:p w14:paraId="64F38599" w14:textId="77777777" w:rsidR="00FD072E" w:rsidRDefault="00000000">
      <w:pPr>
        <w:adjustRightInd w:val="0"/>
        <w:snapToGrid w:val="0"/>
        <w:spacing w:line="480" w:lineRule="auto"/>
        <w:jc w:val="center"/>
        <w:outlineLvl w:val="0"/>
        <w:rPr>
          <w:rFonts w:ascii="仿宋" w:eastAsia="仿宋" w:hAnsi="仿宋" w:cs="仿宋" w:hint="eastAsia"/>
          <w:b/>
          <w:sz w:val="44"/>
          <w:szCs w:val="44"/>
        </w:rPr>
      </w:pPr>
      <w:r>
        <w:rPr>
          <w:rFonts w:ascii="仿宋" w:eastAsia="仿宋" w:hAnsi="仿宋" w:cs="仿宋" w:hint="eastAsia"/>
          <w:b/>
          <w:sz w:val="44"/>
          <w:szCs w:val="44"/>
        </w:rPr>
        <w:t>竞争性谈判公告</w:t>
      </w:r>
    </w:p>
    <w:p w14:paraId="6D591C04" w14:textId="77777777" w:rsidR="00FD072E" w:rsidRDefault="00FD072E">
      <w:pPr>
        <w:adjustRightInd w:val="0"/>
        <w:snapToGrid w:val="0"/>
        <w:spacing w:line="480" w:lineRule="auto"/>
        <w:jc w:val="center"/>
        <w:rPr>
          <w:rFonts w:ascii="仿宋" w:eastAsia="仿宋" w:hAnsi="仿宋" w:cs="仿宋" w:hint="eastAsia"/>
          <w:b/>
          <w:sz w:val="28"/>
          <w:szCs w:val="28"/>
        </w:rPr>
      </w:pPr>
    </w:p>
    <w:p w14:paraId="0E94B2B4" w14:textId="77777777" w:rsidR="00FD072E" w:rsidRDefault="00FD072E">
      <w:pPr>
        <w:ind w:firstLine="420"/>
        <w:rPr>
          <w:rFonts w:ascii="仿宋" w:eastAsia="仿宋" w:hAnsi="仿宋" w:cs="仿宋" w:hint="eastAsia"/>
          <w:sz w:val="28"/>
          <w:szCs w:val="28"/>
        </w:rPr>
      </w:pPr>
    </w:p>
    <w:p w14:paraId="79985092" w14:textId="77777777" w:rsidR="00FD072E" w:rsidRDefault="00FD072E">
      <w:pPr>
        <w:ind w:firstLine="420"/>
        <w:rPr>
          <w:rFonts w:ascii="仿宋" w:eastAsia="仿宋" w:hAnsi="仿宋" w:cs="仿宋" w:hint="eastAsia"/>
          <w:sz w:val="28"/>
          <w:szCs w:val="28"/>
        </w:rPr>
      </w:pPr>
    </w:p>
    <w:p w14:paraId="6357DF2F" w14:textId="77777777" w:rsidR="00FD072E" w:rsidRDefault="00FD072E">
      <w:pPr>
        <w:pStyle w:val="a0"/>
        <w:ind w:firstLine="420"/>
        <w:rPr>
          <w:rFonts w:ascii="仿宋" w:eastAsia="仿宋" w:hAnsi="仿宋" w:cs="仿宋" w:hint="eastAsia"/>
          <w:szCs w:val="28"/>
        </w:rPr>
      </w:pPr>
    </w:p>
    <w:p w14:paraId="3D19E883" w14:textId="77777777" w:rsidR="00FD072E" w:rsidRDefault="00FD072E">
      <w:pPr>
        <w:rPr>
          <w:rFonts w:ascii="仿宋" w:eastAsia="仿宋" w:hAnsi="仿宋" w:cs="仿宋" w:hint="eastAsia"/>
          <w:sz w:val="28"/>
          <w:szCs w:val="28"/>
        </w:rPr>
      </w:pPr>
    </w:p>
    <w:p w14:paraId="25F9CCA6" w14:textId="77777777" w:rsidR="00FD072E" w:rsidRDefault="00FD072E">
      <w:pPr>
        <w:rPr>
          <w:rFonts w:ascii="仿宋" w:eastAsia="仿宋" w:hAnsi="仿宋" w:cs="仿宋" w:hint="eastAsia"/>
          <w:sz w:val="28"/>
          <w:szCs w:val="28"/>
        </w:rPr>
      </w:pPr>
    </w:p>
    <w:p w14:paraId="7B2CB4B9" w14:textId="77777777" w:rsidR="00FD072E" w:rsidRDefault="00FD072E">
      <w:pPr>
        <w:rPr>
          <w:rFonts w:ascii="仿宋" w:eastAsia="仿宋" w:hAnsi="仿宋" w:cs="仿宋" w:hint="eastAsia"/>
          <w:sz w:val="28"/>
          <w:szCs w:val="28"/>
        </w:rPr>
      </w:pPr>
    </w:p>
    <w:p w14:paraId="7D1E14CA" w14:textId="490CD869" w:rsidR="00FD072E" w:rsidRDefault="00000000">
      <w:pPr>
        <w:autoSpaceDE w:val="0"/>
        <w:autoSpaceDN w:val="0"/>
        <w:adjustRightInd w:val="0"/>
        <w:spacing w:line="360" w:lineRule="auto"/>
        <w:jc w:val="center"/>
        <w:outlineLvl w:val="1"/>
        <w:rPr>
          <w:rFonts w:ascii="仿宋" w:eastAsia="仿宋" w:hAnsi="仿宋" w:cs="仿宋" w:hint="eastAsia"/>
          <w:sz w:val="28"/>
          <w:szCs w:val="28"/>
        </w:rPr>
      </w:pPr>
      <w:r>
        <w:rPr>
          <w:rFonts w:ascii="仿宋" w:eastAsia="仿宋" w:hAnsi="仿宋" w:cs="仿宋" w:hint="eastAsia"/>
          <w:sz w:val="28"/>
          <w:szCs w:val="28"/>
        </w:rPr>
        <w:t xml:space="preserve">采购人： </w:t>
      </w:r>
      <w:r w:rsidR="00E82961">
        <w:rPr>
          <w:rFonts w:ascii="仿宋" w:eastAsia="仿宋" w:hAnsi="仿宋" w:cs="仿宋" w:hint="eastAsia"/>
          <w:sz w:val="28"/>
          <w:szCs w:val="28"/>
        </w:rPr>
        <w:t>喀什金岭球团有限公司</w:t>
      </w:r>
    </w:p>
    <w:p w14:paraId="061085B1" w14:textId="0F963099" w:rsidR="00FD072E" w:rsidRPr="00D53212" w:rsidRDefault="00F12C94">
      <w:pPr>
        <w:autoSpaceDE w:val="0"/>
        <w:autoSpaceDN w:val="0"/>
        <w:adjustRightInd w:val="0"/>
        <w:spacing w:line="360" w:lineRule="auto"/>
        <w:jc w:val="center"/>
        <w:rPr>
          <w:rFonts w:ascii="仿宋" w:eastAsia="仿宋" w:hAnsi="仿宋" w:cs="仿宋" w:hint="eastAsia"/>
          <w:sz w:val="28"/>
          <w:szCs w:val="28"/>
          <w:lang w:val="zh-CN"/>
        </w:rPr>
      </w:pPr>
      <w:r w:rsidRPr="00D53212">
        <w:rPr>
          <w:rFonts w:ascii="仿宋" w:eastAsia="仿宋" w:hAnsi="仿宋" w:cs="仿宋" w:hint="eastAsia"/>
          <w:sz w:val="28"/>
          <w:szCs w:val="28"/>
        </w:rPr>
        <w:t>202</w:t>
      </w:r>
      <w:r w:rsidR="00C85EEB" w:rsidRPr="00D53212">
        <w:rPr>
          <w:rFonts w:ascii="仿宋" w:eastAsia="仿宋" w:hAnsi="仿宋" w:cs="仿宋" w:hint="eastAsia"/>
          <w:sz w:val="28"/>
          <w:szCs w:val="28"/>
        </w:rPr>
        <w:t>5</w:t>
      </w:r>
      <w:r w:rsidRPr="00D53212">
        <w:rPr>
          <w:rFonts w:ascii="仿宋" w:eastAsia="仿宋" w:hAnsi="仿宋" w:cs="仿宋" w:hint="eastAsia"/>
          <w:sz w:val="28"/>
          <w:szCs w:val="28"/>
        </w:rPr>
        <w:t>年4月</w:t>
      </w:r>
      <w:r w:rsidR="00562FB4" w:rsidRPr="00D53212">
        <w:rPr>
          <w:rFonts w:ascii="仿宋" w:eastAsia="仿宋" w:hAnsi="仿宋" w:cs="仿宋" w:hint="eastAsia"/>
          <w:sz w:val="28"/>
          <w:szCs w:val="28"/>
        </w:rPr>
        <w:t>11</w:t>
      </w:r>
      <w:r w:rsidRPr="00D53212">
        <w:rPr>
          <w:rFonts w:ascii="仿宋" w:eastAsia="仿宋" w:hAnsi="仿宋" w:cs="仿宋" w:hint="eastAsia"/>
          <w:sz w:val="28"/>
          <w:szCs w:val="28"/>
        </w:rPr>
        <w:t>日</w:t>
      </w:r>
    </w:p>
    <w:p w14:paraId="42E597F7" w14:textId="77777777" w:rsidR="00FD072E" w:rsidRDefault="00FD072E">
      <w:pPr>
        <w:autoSpaceDE w:val="0"/>
        <w:autoSpaceDN w:val="0"/>
        <w:adjustRightInd w:val="0"/>
        <w:spacing w:line="360" w:lineRule="auto"/>
        <w:ind w:firstLineChars="202" w:firstLine="566"/>
        <w:jc w:val="left"/>
        <w:rPr>
          <w:rFonts w:ascii="仿宋" w:eastAsia="仿宋" w:hAnsi="仿宋" w:cs="仿宋" w:hint="eastAsia"/>
          <w:sz w:val="28"/>
          <w:szCs w:val="28"/>
        </w:rPr>
      </w:pPr>
    </w:p>
    <w:p w14:paraId="0B879CFB" w14:textId="5C925C6F" w:rsidR="00FD072E" w:rsidRPr="00562FB4" w:rsidRDefault="00E82961" w:rsidP="001166D0">
      <w:pPr>
        <w:autoSpaceDE w:val="0"/>
        <w:autoSpaceDN w:val="0"/>
        <w:adjustRightInd w:val="0"/>
        <w:spacing w:line="360" w:lineRule="auto"/>
        <w:ind w:firstLineChars="202" w:firstLine="566"/>
        <w:jc w:val="left"/>
        <w:rPr>
          <w:rFonts w:ascii="仿宋" w:eastAsia="仿宋" w:hAnsi="仿宋" w:cs="仿宋" w:hint="eastAsia"/>
          <w:sz w:val="28"/>
          <w:szCs w:val="28"/>
        </w:rPr>
      </w:pPr>
      <w:r>
        <w:rPr>
          <w:rFonts w:ascii="仿宋" w:eastAsia="仿宋" w:hAnsi="仿宋" w:cs="仿宋" w:hint="eastAsia"/>
          <w:sz w:val="28"/>
          <w:szCs w:val="28"/>
        </w:rPr>
        <w:lastRenderedPageBreak/>
        <w:t>喀</w:t>
      </w:r>
      <w:r w:rsidRPr="00562FB4">
        <w:rPr>
          <w:rFonts w:ascii="仿宋" w:eastAsia="仿宋" w:hAnsi="仿宋" w:cs="仿宋" w:hint="eastAsia"/>
          <w:sz w:val="28"/>
          <w:szCs w:val="28"/>
        </w:rPr>
        <w:t>什金岭球团有限公司拟对</w:t>
      </w:r>
      <w:r w:rsidR="00C85EEB" w:rsidRPr="00562FB4">
        <w:rPr>
          <w:rFonts w:ascii="仿宋" w:eastAsia="仿宋" w:hAnsi="仿宋" w:cs="仿宋" w:hint="eastAsia"/>
          <w:sz w:val="28"/>
          <w:szCs w:val="28"/>
        </w:rPr>
        <w:t>A五金工具、</w:t>
      </w:r>
      <w:r w:rsidRPr="00562FB4">
        <w:rPr>
          <w:rFonts w:ascii="仿宋" w:eastAsia="仿宋" w:hAnsi="仿宋" w:cs="仿宋" w:hint="eastAsia"/>
          <w:sz w:val="28"/>
          <w:szCs w:val="28"/>
        </w:rPr>
        <w:t>B</w:t>
      </w:r>
      <w:r w:rsidR="001166D0" w:rsidRPr="00562FB4">
        <w:rPr>
          <w:rFonts w:ascii="仿宋" w:eastAsia="仿宋" w:hAnsi="仿宋" w:cs="仿宋" w:hint="eastAsia"/>
          <w:sz w:val="28"/>
          <w:szCs w:val="28"/>
        </w:rPr>
        <w:t>电脑耗材</w:t>
      </w:r>
      <w:r w:rsidRPr="00562FB4">
        <w:rPr>
          <w:rFonts w:ascii="仿宋" w:eastAsia="仿宋" w:hAnsi="仿宋" w:cs="仿宋" w:hint="eastAsia"/>
          <w:sz w:val="28"/>
          <w:szCs w:val="28"/>
        </w:rPr>
        <w:t>、</w:t>
      </w:r>
      <w:r w:rsidR="00C85EEB" w:rsidRPr="00562FB4">
        <w:rPr>
          <w:rFonts w:ascii="仿宋" w:eastAsia="仿宋" w:hAnsi="仿宋" w:cs="仿宋" w:hint="eastAsia"/>
          <w:sz w:val="28"/>
          <w:szCs w:val="28"/>
        </w:rPr>
        <w:t>C办公用品、日化、</w:t>
      </w:r>
      <w:r w:rsidRPr="00562FB4">
        <w:rPr>
          <w:rFonts w:ascii="仿宋" w:eastAsia="仿宋" w:hAnsi="仿宋" w:cs="仿宋" w:hint="eastAsia"/>
          <w:sz w:val="28"/>
          <w:szCs w:val="28"/>
        </w:rPr>
        <w:t xml:space="preserve">D </w:t>
      </w:r>
      <w:r w:rsidR="001166D0" w:rsidRPr="00562FB4">
        <w:rPr>
          <w:rFonts w:ascii="仿宋" w:eastAsia="仿宋" w:hAnsi="仿宋" w:cs="仿宋" w:hint="eastAsia"/>
          <w:sz w:val="28"/>
          <w:szCs w:val="28"/>
        </w:rPr>
        <w:t>工程车辆租赁</w:t>
      </w:r>
      <w:r w:rsidRPr="00562FB4">
        <w:rPr>
          <w:rFonts w:ascii="仿宋" w:eastAsia="仿宋" w:hAnsi="仿宋" w:cs="仿宋" w:hint="eastAsia"/>
          <w:sz w:val="28"/>
          <w:szCs w:val="28"/>
        </w:rPr>
        <w:t>、</w:t>
      </w:r>
      <w:r w:rsidR="00C85EEB" w:rsidRPr="00562FB4">
        <w:rPr>
          <w:rFonts w:ascii="仿宋" w:eastAsia="仿宋" w:hAnsi="仿宋" w:cs="仿宋" w:hint="eastAsia"/>
          <w:sz w:val="28"/>
          <w:szCs w:val="28"/>
        </w:rPr>
        <w:t>E广告文印、G电气类、</w:t>
      </w:r>
      <w:r w:rsidRPr="00562FB4">
        <w:rPr>
          <w:rFonts w:ascii="仿宋" w:eastAsia="仿宋" w:hAnsi="仿宋" w:cs="仿宋" w:hint="eastAsia"/>
          <w:sz w:val="28"/>
          <w:szCs w:val="28"/>
        </w:rPr>
        <w:t>I</w:t>
      </w:r>
      <w:r w:rsidR="001166D0" w:rsidRPr="00562FB4">
        <w:rPr>
          <w:rFonts w:ascii="仿宋" w:eastAsia="仿宋" w:hAnsi="仿宋" w:cs="仿宋" w:hint="eastAsia"/>
          <w:sz w:val="28"/>
          <w:szCs w:val="28"/>
        </w:rPr>
        <w:t>车辆保险</w:t>
      </w:r>
      <w:r w:rsidRPr="00562FB4">
        <w:rPr>
          <w:rFonts w:ascii="仿宋" w:eastAsia="仿宋" w:hAnsi="仿宋" w:cs="仿宋" w:hint="eastAsia"/>
          <w:sz w:val="28"/>
          <w:szCs w:val="28"/>
        </w:rPr>
        <w:t>、J</w:t>
      </w:r>
      <w:r w:rsidR="001166D0" w:rsidRPr="00562FB4">
        <w:rPr>
          <w:rFonts w:ascii="仿宋" w:eastAsia="仿宋" w:hAnsi="仿宋" w:cs="仿宋" w:hint="eastAsia"/>
          <w:sz w:val="28"/>
          <w:szCs w:val="28"/>
        </w:rPr>
        <w:t>石灰石粉</w:t>
      </w:r>
      <w:r w:rsidRPr="00562FB4">
        <w:rPr>
          <w:rFonts w:ascii="仿宋" w:eastAsia="仿宋" w:hAnsi="仿宋" w:cs="仿宋" w:hint="eastAsia"/>
          <w:sz w:val="28"/>
          <w:szCs w:val="28"/>
        </w:rPr>
        <w:t>、</w:t>
      </w:r>
      <w:r w:rsidR="00C85EEB" w:rsidRPr="00562FB4">
        <w:rPr>
          <w:rFonts w:ascii="仿宋" w:eastAsia="仿宋" w:hAnsi="仿宋" w:cs="仿宋" w:hint="eastAsia"/>
          <w:sz w:val="28"/>
          <w:szCs w:val="28"/>
        </w:rPr>
        <w:t>M化验物品、N消防器材</w:t>
      </w:r>
      <w:r w:rsidRPr="00562FB4">
        <w:rPr>
          <w:rFonts w:ascii="仿宋" w:eastAsia="仿宋" w:hAnsi="仿宋" w:cs="仿宋" w:hint="eastAsia"/>
          <w:sz w:val="28"/>
          <w:szCs w:val="28"/>
        </w:rPr>
        <w:t>等</w:t>
      </w:r>
      <w:r w:rsidR="00C85EEB" w:rsidRPr="00562FB4">
        <w:rPr>
          <w:rFonts w:ascii="仿宋" w:eastAsia="仿宋" w:hAnsi="仿宋" w:cs="仿宋" w:hint="eastAsia"/>
          <w:sz w:val="28"/>
          <w:szCs w:val="28"/>
        </w:rPr>
        <w:t>10</w:t>
      </w:r>
      <w:r w:rsidRPr="00562FB4">
        <w:rPr>
          <w:rFonts w:ascii="仿宋" w:eastAsia="仿宋" w:hAnsi="仿宋" w:cs="仿宋" w:hint="eastAsia"/>
          <w:sz w:val="28"/>
          <w:szCs w:val="28"/>
        </w:rPr>
        <w:t>个标段的年度物资进行采购,确定供应商及供货单价。相关事宜公告如下，欢迎符合条件的潜在谈判供应商参加本次采购。</w:t>
      </w:r>
    </w:p>
    <w:p w14:paraId="6C9DFCA8" w14:textId="77777777" w:rsidR="00FD072E" w:rsidRPr="00562FB4" w:rsidRDefault="00000000">
      <w:pPr>
        <w:autoSpaceDE w:val="0"/>
        <w:autoSpaceDN w:val="0"/>
        <w:adjustRightInd w:val="0"/>
        <w:spacing w:line="360" w:lineRule="auto"/>
        <w:ind w:firstLineChars="202" w:firstLine="568"/>
        <w:jc w:val="left"/>
        <w:outlineLvl w:val="0"/>
        <w:rPr>
          <w:rFonts w:ascii="仿宋" w:eastAsia="仿宋" w:hAnsi="仿宋" w:cs="仿宋" w:hint="eastAsia"/>
          <w:b/>
          <w:sz w:val="28"/>
          <w:szCs w:val="28"/>
          <w:lang w:val="zh-CN"/>
        </w:rPr>
      </w:pPr>
      <w:r w:rsidRPr="00562FB4">
        <w:rPr>
          <w:rFonts w:ascii="仿宋" w:eastAsia="仿宋" w:hAnsi="仿宋" w:cs="仿宋" w:hint="eastAsia"/>
          <w:b/>
          <w:sz w:val="28"/>
          <w:szCs w:val="28"/>
        </w:rPr>
        <w:t>1</w:t>
      </w:r>
      <w:r w:rsidRPr="00562FB4">
        <w:rPr>
          <w:rFonts w:ascii="仿宋" w:eastAsia="仿宋" w:hAnsi="仿宋" w:cs="仿宋" w:hint="eastAsia"/>
          <w:b/>
          <w:sz w:val="28"/>
          <w:szCs w:val="28"/>
          <w:lang w:val="zh-CN"/>
        </w:rPr>
        <w:t>.采购项目名称及内容：</w:t>
      </w:r>
    </w:p>
    <w:p w14:paraId="03F2B112" w14:textId="2E191C00" w:rsidR="00FD072E" w:rsidRPr="00562FB4" w:rsidRDefault="00000000">
      <w:pPr>
        <w:autoSpaceDE w:val="0"/>
        <w:autoSpaceDN w:val="0"/>
        <w:adjustRightInd w:val="0"/>
        <w:spacing w:line="360" w:lineRule="auto"/>
        <w:ind w:firstLineChars="200" w:firstLine="560"/>
        <w:jc w:val="left"/>
        <w:rPr>
          <w:rFonts w:ascii="仿宋" w:eastAsia="仿宋" w:hAnsi="仿宋" w:cs="仿宋" w:hint="eastAsia"/>
          <w:sz w:val="28"/>
          <w:szCs w:val="28"/>
          <w:lang w:val="zh-CN"/>
        </w:rPr>
      </w:pPr>
      <w:r w:rsidRPr="00562FB4">
        <w:rPr>
          <w:rFonts w:ascii="仿宋" w:eastAsia="仿宋" w:hAnsi="仿宋" w:cs="仿宋" w:hint="eastAsia"/>
          <w:sz w:val="28"/>
          <w:szCs w:val="28"/>
        </w:rPr>
        <w:t>1</w:t>
      </w:r>
      <w:r w:rsidRPr="00562FB4">
        <w:rPr>
          <w:rFonts w:ascii="仿宋" w:eastAsia="仿宋" w:hAnsi="仿宋" w:cs="仿宋" w:hint="eastAsia"/>
          <w:sz w:val="28"/>
          <w:szCs w:val="28"/>
          <w:lang w:val="zh-CN"/>
        </w:rPr>
        <w:t>.1项目编号：</w:t>
      </w:r>
      <w:hyperlink r:id="rId11" w:history="1">
        <w:r w:rsidR="00B73F91" w:rsidRPr="00B73F91">
          <w:rPr>
            <w:rFonts w:ascii="仿宋" w:eastAsia="仿宋" w:hAnsi="仿宋" w:cs="仿宋"/>
            <w:sz w:val="28"/>
            <w:szCs w:val="28"/>
          </w:rPr>
          <w:t>61197325040127</w:t>
        </w:r>
      </w:hyperlink>
      <w:r w:rsidR="00C85EEB" w:rsidRPr="00562FB4">
        <w:rPr>
          <w:rFonts w:ascii="仿宋" w:eastAsia="仿宋" w:hAnsi="仿宋" w:cs="仿宋" w:hint="eastAsia"/>
          <w:sz w:val="28"/>
          <w:szCs w:val="28"/>
          <w:lang w:val="zh-CN"/>
        </w:rPr>
        <w:t xml:space="preserve"> </w:t>
      </w:r>
    </w:p>
    <w:p w14:paraId="107FB2B8" w14:textId="1FA75476" w:rsidR="00FD072E" w:rsidRPr="00562FB4" w:rsidRDefault="00000000">
      <w:pPr>
        <w:autoSpaceDE w:val="0"/>
        <w:autoSpaceDN w:val="0"/>
        <w:adjustRightInd w:val="0"/>
        <w:spacing w:line="360" w:lineRule="auto"/>
        <w:ind w:firstLineChars="200" w:firstLine="560"/>
        <w:jc w:val="left"/>
        <w:rPr>
          <w:rFonts w:ascii="仿宋" w:eastAsia="仿宋" w:hAnsi="仿宋" w:cs="仿宋" w:hint="eastAsia"/>
          <w:sz w:val="28"/>
          <w:szCs w:val="28"/>
          <w:lang w:val="zh-CN"/>
        </w:rPr>
      </w:pPr>
      <w:r w:rsidRPr="00562FB4">
        <w:rPr>
          <w:rFonts w:ascii="仿宋" w:eastAsia="仿宋" w:hAnsi="仿宋" w:cs="仿宋" w:hint="eastAsia"/>
          <w:sz w:val="28"/>
          <w:szCs w:val="28"/>
        </w:rPr>
        <w:t>1</w:t>
      </w:r>
      <w:r w:rsidRPr="00562FB4">
        <w:rPr>
          <w:rFonts w:ascii="仿宋" w:eastAsia="仿宋" w:hAnsi="仿宋" w:cs="仿宋" w:hint="eastAsia"/>
          <w:sz w:val="28"/>
          <w:szCs w:val="28"/>
          <w:lang w:val="zh-CN"/>
        </w:rPr>
        <w:t>.2项目名称：</w:t>
      </w:r>
      <w:r w:rsidR="00F12C94" w:rsidRPr="00562FB4">
        <w:rPr>
          <w:rFonts w:ascii="仿宋" w:eastAsia="仿宋" w:hAnsi="仿宋" w:cs="仿宋" w:hint="eastAsia"/>
          <w:sz w:val="28"/>
          <w:szCs w:val="28"/>
          <w:lang w:val="zh-CN"/>
        </w:rPr>
        <w:t>202</w:t>
      </w:r>
      <w:r w:rsidR="00C85EEB" w:rsidRPr="00562FB4">
        <w:rPr>
          <w:rFonts w:ascii="仿宋" w:eastAsia="仿宋" w:hAnsi="仿宋" w:cs="仿宋" w:hint="eastAsia"/>
          <w:sz w:val="28"/>
          <w:szCs w:val="28"/>
          <w:lang w:val="zh-CN"/>
        </w:rPr>
        <w:t>5</w:t>
      </w:r>
      <w:r w:rsidRPr="00562FB4">
        <w:rPr>
          <w:rFonts w:ascii="仿宋" w:eastAsia="仿宋" w:hAnsi="仿宋" w:cs="仿宋" w:hint="eastAsia"/>
          <w:sz w:val="28"/>
          <w:szCs w:val="28"/>
          <w:lang w:val="zh-CN"/>
        </w:rPr>
        <w:t>年度物资定价项目</w:t>
      </w:r>
      <w:r w:rsidR="00C85EEB" w:rsidRPr="00562FB4">
        <w:rPr>
          <w:rFonts w:ascii="仿宋" w:eastAsia="仿宋" w:hAnsi="仿宋" w:cs="仿宋" w:hint="eastAsia"/>
          <w:sz w:val="28"/>
          <w:szCs w:val="28"/>
          <w:lang w:val="zh-CN"/>
        </w:rPr>
        <w:t>（二）</w:t>
      </w:r>
    </w:p>
    <w:p w14:paraId="0DF7F2A5" w14:textId="77777777" w:rsidR="00FD072E" w:rsidRPr="00562FB4" w:rsidRDefault="00000000">
      <w:pPr>
        <w:autoSpaceDE w:val="0"/>
        <w:autoSpaceDN w:val="0"/>
        <w:adjustRightInd w:val="0"/>
        <w:spacing w:line="360" w:lineRule="auto"/>
        <w:ind w:firstLineChars="200" w:firstLine="560"/>
        <w:jc w:val="left"/>
        <w:rPr>
          <w:rFonts w:ascii="仿宋" w:eastAsia="仿宋" w:hAnsi="仿宋" w:cs="仿宋" w:hint="eastAsia"/>
          <w:sz w:val="28"/>
          <w:szCs w:val="28"/>
          <w:lang w:val="zh-CN"/>
        </w:rPr>
      </w:pPr>
      <w:r w:rsidRPr="00562FB4">
        <w:rPr>
          <w:rFonts w:ascii="仿宋" w:eastAsia="仿宋" w:hAnsi="仿宋" w:cs="仿宋" w:hint="eastAsia"/>
          <w:sz w:val="28"/>
          <w:szCs w:val="28"/>
        </w:rPr>
        <w:t>1</w:t>
      </w:r>
      <w:r w:rsidRPr="00562FB4">
        <w:rPr>
          <w:rFonts w:ascii="仿宋" w:eastAsia="仿宋" w:hAnsi="仿宋" w:cs="仿宋" w:hint="eastAsia"/>
          <w:sz w:val="28"/>
          <w:szCs w:val="28"/>
          <w:lang w:val="zh-CN"/>
        </w:rPr>
        <w:t>.3采购方式：竞争性谈判</w:t>
      </w:r>
    </w:p>
    <w:p w14:paraId="08F2A672" w14:textId="77777777" w:rsidR="001166D0" w:rsidRPr="00562FB4" w:rsidRDefault="00000000" w:rsidP="001166D0">
      <w:pPr>
        <w:autoSpaceDE w:val="0"/>
        <w:autoSpaceDN w:val="0"/>
        <w:adjustRightInd w:val="0"/>
        <w:spacing w:line="360" w:lineRule="auto"/>
        <w:ind w:firstLineChars="202" w:firstLine="566"/>
        <w:jc w:val="left"/>
        <w:rPr>
          <w:rFonts w:ascii="仿宋" w:eastAsia="仿宋" w:hAnsi="仿宋" w:cs="仿宋" w:hint="eastAsia"/>
          <w:sz w:val="28"/>
          <w:szCs w:val="28"/>
          <w:lang w:val="zh-CN"/>
        </w:rPr>
      </w:pPr>
      <w:r w:rsidRPr="00562FB4">
        <w:rPr>
          <w:rFonts w:ascii="仿宋" w:eastAsia="仿宋" w:hAnsi="仿宋" w:cs="仿宋" w:hint="eastAsia"/>
          <w:sz w:val="28"/>
          <w:szCs w:val="28"/>
        </w:rPr>
        <w:t>1</w:t>
      </w:r>
      <w:r w:rsidRPr="00562FB4">
        <w:rPr>
          <w:rFonts w:ascii="仿宋" w:eastAsia="仿宋" w:hAnsi="仿宋" w:cs="仿宋" w:hint="eastAsia"/>
          <w:sz w:val="28"/>
          <w:szCs w:val="28"/>
          <w:lang w:val="zh-CN"/>
        </w:rPr>
        <w:t>.4采购内容</w:t>
      </w:r>
      <w:r w:rsidR="001166D0" w:rsidRPr="00562FB4">
        <w:rPr>
          <w:rFonts w:ascii="仿宋" w:eastAsia="仿宋" w:hAnsi="仿宋" w:cs="仿宋" w:hint="eastAsia"/>
          <w:sz w:val="28"/>
          <w:szCs w:val="28"/>
          <w:lang w:val="zh-CN"/>
        </w:rPr>
        <w:t>：</w:t>
      </w:r>
    </w:p>
    <w:p w14:paraId="1BA199DF" w14:textId="0C3337D8" w:rsidR="00FD072E" w:rsidRPr="00562FB4" w:rsidRDefault="00C85EEB" w:rsidP="001166D0">
      <w:pPr>
        <w:autoSpaceDE w:val="0"/>
        <w:autoSpaceDN w:val="0"/>
        <w:adjustRightInd w:val="0"/>
        <w:spacing w:line="360" w:lineRule="auto"/>
        <w:ind w:firstLineChars="202" w:firstLine="566"/>
        <w:jc w:val="left"/>
        <w:rPr>
          <w:rFonts w:ascii="仿宋" w:eastAsia="仿宋" w:hAnsi="仿宋" w:cs="仿宋" w:hint="eastAsia"/>
          <w:sz w:val="28"/>
          <w:szCs w:val="28"/>
        </w:rPr>
      </w:pPr>
      <w:r w:rsidRPr="00562FB4">
        <w:rPr>
          <w:rFonts w:ascii="仿宋" w:eastAsia="仿宋" w:hAnsi="仿宋" w:cs="仿宋" w:hint="eastAsia"/>
          <w:sz w:val="28"/>
          <w:szCs w:val="28"/>
        </w:rPr>
        <w:t>A五金工具、B电脑耗材、C办公用品、日化、D 工程车辆租赁、E广告文印、G电气类、I车辆保险、J石灰石粉、M化验物品、N消防器材等10个标段</w:t>
      </w:r>
      <w:r w:rsidR="001166D0" w:rsidRPr="00562FB4">
        <w:rPr>
          <w:rFonts w:ascii="仿宋" w:eastAsia="仿宋" w:hAnsi="仿宋" w:cs="仿宋" w:hint="eastAsia"/>
          <w:sz w:val="28"/>
          <w:szCs w:val="28"/>
        </w:rPr>
        <w:t>的年度物资进行采购，确定供应商及供货单价。</w:t>
      </w:r>
    </w:p>
    <w:p w14:paraId="2198B37D" w14:textId="77777777" w:rsidR="00FD072E" w:rsidRDefault="00000000">
      <w:pPr>
        <w:tabs>
          <w:tab w:val="left" w:pos="3219"/>
        </w:tabs>
        <w:spacing w:line="360" w:lineRule="auto"/>
        <w:ind w:firstLineChars="200" w:firstLine="562"/>
        <w:jc w:val="left"/>
        <w:rPr>
          <w:rFonts w:ascii="仿宋" w:eastAsia="仿宋" w:hAnsi="仿宋" w:cs="仿宋" w:hint="eastAsia"/>
          <w:b/>
          <w:sz w:val="28"/>
          <w:szCs w:val="28"/>
        </w:rPr>
      </w:pPr>
      <w:r>
        <w:rPr>
          <w:rFonts w:ascii="仿宋" w:eastAsia="仿宋" w:hAnsi="仿宋" w:cs="仿宋" w:hint="eastAsia"/>
          <w:b/>
          <w:sz w:val="28"/>
          <w:szCs w:val="28"/>
        </w:rPr>
        <w:t>注：本次谈判为年度物资定价，确定供应商及供货单价，具体供货数量、供货时间按采购人计划执行。</w:t>
      </w:r>
    </w:p>
    <w:p w14:paraId="7A2A9414" w14:textId="77777777" w:rsidR="00FD072E" w:rsidRDefault="00000000">
      <w:pPr>
        <w:autoSpaceDE w:val="0"/>
        <w:autoSpaceDN w:val="0"/>
        <w:adjustRightInd w:val="0"/>
        <w:spacing w:line="360" w:lineRule="auto"/>
        <w:ind w:firstLineChars="200" w:firstLine="560"/>
        <w:jc w:val="left"/>
        <w:rPr>
          <w:rFonts w:ascii="仿宋" w:eastAsia="仿宋" w:hAnsi="仿宋" w:cs="仿宋" w:hint="eastAsia"/>
          <w:sz w:val="28"/>
          <w:szCs w:val="28"/>
          <w:lang w:val="zh-CN"/>
        </w:rPr>
      </w:pPr>
      <w:r>
        <w:rPr>
          <w:rFonts w:ascii="仿宋" w:eastAsia="仿宋" w:hAnsi="仿宋" w:cs="仿宋" w:hint="eastAsia"/>
          <w:color w:val="000000"/>
          <w:sz w:val="28"/>
          <w:szCs w:val="28"/>
        </w:rPr>
        <w:t>1</w:t>
      </w:r>
      <w:r>
        <w:rPr>
          <w:rFonts w:ascii="仿宋" w:eastAsia="仿宋" w:hAnsi="仿宋" w:cs="仿宋" w:hint="eastAsia"/>
          <w:color w:val="000000"/>
          <w:sz w:val="28"/>
          <w:szCs w:val="28"/>
          <w:lang w:val="zh-CN"/>
        </w:rPr>
        <w:t>.5</w:t>
      </w:r>
      <w:r>
        <w:rPr>
          <w:rFonts w:ascii="仿宋" w:eastAsia="仿宋" w:hAnsi="仿宋" w:cs="仿宋" w:hint="eastAsia"/>
          <w:sz w:val="28"/>
          <w:szCs w:val="28"/>
          <w:lang w:val="zh-CN"/>
        </w:rPr>
        <w:t>交货地点：</w:t>
      </w:r>
      <w:r>
        <w:rPr>
          <w:rFonts w:ascii="仿宋" w:eastAsia="仿宋" w:hAnsi="仿宋" w:cs="仿宋" w:hint="eastAsia"/>
          <w:sz w:val="28"/>
          <w:szCs w:val="28"/>
        </w:rPr>
        <w:t>采购人指定地点。</w:t>
      </w:r>
    </w:p>
    <w:p w14:paraId="4E7FC305" w14:textId="77777777" w:rsidR="00FD072E" w:rsidRDefault="00000000">
      <w:pPr>
        <w:autoSpaceDE w:val="0"/>
        <w:autoSpaceDN w:val="0"/>
        <w:adjustRightInd w:val="0"/>
        <w:spacing w:line="360" w:lineRule="auto"/>
        <w:ind w:firstLineChars="200" w:firstLine="562"/>
        <w:jc w:val="left"/>
        <w:outlineLvl w:val="0"/>
        <w:rPr>
          <w:rFonts w:ascii="仿宋" w:eastAsia="仿宋" w:hAnsi="仿宋" w:cs="仿宋" w:hint="eastAsia"/>
          <w:b/>
          <w:color w:val="000000"/>
          <w:sz w:val="28"/>
          <w:szCs w:val="28"/>
        </w:rPr>
      </w:pPr>
      <w:r>
        <w:rPr>
          <w:rFonts w:ascii="仿宋" w:eastAsia="仿宋" w:hAnsi="仿宋" w:cs="仿宋" w:hint="eastAsia"/>
          <w:b/>
          <w:color w:val="000000"/>
          <w:sz w:val="28"/>
          <w:szCs w:val="28"/>
        </w:rPr>
        <w:t>2</w:t>
      </w:r>
      <w:r>
        <w:rPr>
          <w:rFonts w:ascii="仿宋" w:eastAsia="仿宋" w:hAnsi="仿宋" w:cs="仿宋" w:hint="eastAsia"/>
          <w:b/>
          <w:color w:val="000000"/>
          <w:sz w:val="28"/>
          <w:szCs w:val="28"/>
          <w:lang w:val="zh-CN"/>
        </w:rPr>
        <w:t>.</w:t>
      </w:r>
      <w:r>
        <w:rPr>
          <w:rFonts w:ascii="仿宋" w:eastAsia="仿宋" w:hAnsi="仿宋" w:cs="仿宋" w:hint="eastAsia"/>
          <w:b/>
          <w:color w:val="000000"/>
          <w:sz w:val="28"/>
          <w:szCs w:val="28"/>
        </w:rPr>
        <w:t>供应商须知</w:t>
      </w:r>
    </w:p>
    <w:p w14:paraId="1669651F" w14:textId="77777777" w:rsidR="00FD072E" w:rsidRDefault="00000000">
      <w:pPr>
        <w:autoSpaceDE w:val="0"/>
        <w:autoSpaceDN w:val="0"/>
        <w:adjustRightInd w:val="0"/>
        <w:spacing w:line="360" w:lineRule="auto"/>
        <w:ind w:firstLineChars="202" w:firstLine="566"/>
        <w:jc w:val="left"/>
        <w:rPr>
          <w:rFonts w:ascii="仿宋" w:eastAsia="仿宋" w:hAnsi="仿宋" w:cs="仿宋" w:hint="eastAsia"/>
          <w:kern w:val="0"/>
          <w:sz w:val="28"/>
          <w:szCs w:val="28"/>
          <w:lang w:val="zh-CN"/>
        </w:rPr>
      </w:pPr>
      <w:r>
        <w:rPr>
          <w:rFonts w:ascii="仿宋" w:eastAsia="仿宋" w:hAnsi="仿宋" w:cs="仿宋" w:hint="eastAsia"/>
          <w:kern w:val="0"/>
          <w:sz w:val="28"/>
          <w:szCs w:val="28"/>
        </w:rPr>
        <w:t>2.1</w:t>
      </w:r>
      <w:r>
        <w:rPr>
          <w:rFonts w:ascii="仿宋" w:eastAsia="仿宋" w:hAnsi="仿宋" w:cs="仿宋" w:hint="eastAsia"/>
          <w:kern w:val="0"/>
          <w:sz w:val="28"/>
          <w:szCs w:val="28"/>
          <w:lang w:val="zh-CN"/>
        </w:rPr>
        <w:t>谈判供应商所投产品价格必须确保质量和匹配性等，投标产品必须满足采购人使用要求；</w:t>
      </w:r>
    </w:p>
    <w:p w14:paraId="6459029E" w14:textId="77777777" w:rsidR="00FD072E" w:rsidRDefault="00000000">
      <w:pPr>
        <w:autoSpaceDE w:val="0"/>
        <w:autoSpaceDN w:val="0"/>
        <w:adjustRightInd w:val="0"/>
        <w:spacing w:line="360" w:lineRule="auto"/>
        <w:ind w:firstLineChars="202" w:firstLine="566"/>
        <w:jc w:val="left"/>
        <w:rPr>
          <w:rFonts w:ascii="仿宋" w:eastAsia="仿宋" w:hAnsi="仿宋" w:cs="仿宋" w:hint="eastAsia"/>
          <w:kern w:val="0"/>
          <w:sz w:val="28"/>
          <w:szCs w:val="28"/>
          <w:lang w:val="zh-CN"/>
        </w:rPr>
      </w:pPr>
      <w:r>
        <w:rPr>
          <w:rFonts w:ascii="仿宋" w:eastAsia="仿宋" w:hAnsi="仿宋" w:cs="仿宋" w:hint="eastAsia"/>
          <w:kern w:val="0"/>
          <w:sz w:val="28"/>
          <w:szCs w:val="28"/>
        </w:rPr>
        <w:t>2.2</w:t>
      </w:r>
      <w:r>
        <w:rPr>
          <w:rFonts w:ascii="仿宋" w:eastAsia="仿宋" w:hAnsi="仿宋" w:cs="仿宋" w:hint="eastAsia"/>
          <w:kern w:val="0"/>
          <w:sz w:val="28"/>
          <w:szCs w:val="28"/>
          <w:lang w:val="zh-CN"/>
        </w:rPr>
        <w:t>成交供应商所供产品若出现质量问题，采购人有权拒收，并限期更换，若仍无法满足采购人使用要求，则取消此产品当年供货资格，有价格次低者候补为成交供应商；</w:t>
      </w:r>
    </w:p>
    <w:p w14:paraId="45C6559E" w14:textId="77777777" w:rsidR="00FD072E" w:rsidRDefault="00000000">
      <w:pPr>
        <w:autoSpaceDE w:val="0"/>
        <w:autoSpaceDN w:val="0"/>
        <w:adjustRightInd w:val="0"/>
        <w:spacing w:line="360" w:lineRule="auto"/>
        <w:ind w:firstLineChars="202" w:firstLine="566"/>
        <w:jc w:val="left"/>
        <w:rPr>
          <w:rFonts w:ascii="仿宋" w:eastAsia="仿宋" w:hAnsi="仿宋" w:cs="仿宋" w:hint="eastAsia"/>
          <w:kern w:val="0"/>
          <w:sz w:val="28"/>
          <w:szCs w:val="28"/>
          <w:lang w:val="zh-CN"/>
        </w:rPr>
      </w:pPr>
      <w:r>
        <w:rPr>
          <w:rFonts w:ascii="仿宋" w:eastAsia="仿宋" w:hAnsi="仿宋" w:cs="仿宋" w:hint="eastAsia"/>
          <w:kern w:val="0"/>
          <w:sz w:val="28"/>
          <w:szCs w:val="28"/>
        </w:rPr>
        <w:lastRenderedPageBreak/>
        <w:t>2.3</w:t>
      </w:r>
      <w:r>
        <w:rPr>
          <w:rFonts w:ascii="仿宋" w:eastAsia="仿宋" w:hAnsi="仿宋" w:cs="仿宋" w:hint="eastAsia"/>
          <w:kern w:val="0"/>
          <w:sz w:val="28"/>
          <w:szCs w:val="28"/>
          <w:lang w:val="zh-CN"/>
        </w:rPr>
        <w:t>本次定价谈判确定本年度内的合格供应商及相应供货单价。如出现供货不及时等情况，采购人有权在参标供应商中更换供应商，价格执行各自的本次定标单价并签订合同；</w:t>
      </w:r>
    </w:p>
    <w:p w14:paraId="64CF6FA7" w14:textId="77777777" w:rsidR="00FD072E" w:rsidRDefault="00000000">
      <w:pPr>
        <w:autoSpaceDE w:val="0"/>
        <w:autoSpaceDN w:val="0"/>
        <w:adjustRightInd w:val="0"/>
        <w:spacing w:line="360" w:lineRule="auto"/>
        <w:ind w:firstLineChars="202" w:firstLine="566"/>
        <w:jc w:val="left"/>
        <w:rPr>
          <w:rFonts w:ascii="仿宋" w:eastAsia="仿宋" w:hAnsi="仿宋" w:cs="仿宋" w:hint="eastAsia"/>
          <w:kern w:val="0"/>
          <w:sz w:val="28"/>
          <w:szCs w:val="28"/>
          <w:lang w:val="zh-CN"/>
        </w:rPr>
      </w:pPr>
      <w:r>
        <w:rPr>
          <w:rFonts w:ascii="仿宋" w:eastAsia="仿宋" w:hAnsi="仿宋" w:cs="仿宋" w:hint="eastAsia"/>
          <w:kern w:val="0"/>
          <w:sz w:val="28"/>
          <w:szCs w:val="28"/>
        </w:rPr>
        <w:t>2.4</w:t>
      </w:r>
      <w:r>
        <w:rPr>
          <w:rFonts w:ascii="仿宋" w:eastAsia="仿宋" w:hAnsi="仿宋" w:cs="仿宋" w:hint="eastAsia"/>
          <w:kern w:val="0"/>
          <w:sz w:val="28"/>
          <w:szCs w:val="28"/>
          <w:lang w:val="zh-CN"/>
        </w:rPr>
        <w:t>成交供应商必须按采购人要求及时供货，保证生产运行。</w:t>
      </w:r>
    </w:p>
    <w:p w14:paraId="04FB5108" w14:textId="77777777" w:rsidR="00FD072E" w:rsidRDefault="00000000">
      <w:pPr>
        <w:autoSpaceDE w:val="0"/>
        <w:autoSpaceDN w:val="0"/>
        <w:adjustRightInd w:val="0"/>
        <w:spacing w:line="360" w:lineRule="auto"/>
        <w:ind w:firstLineChars="202" w:firstLine="566"/>
        <w:jc w:val="left"/>
        <w:rPr>
          <w:rFonts w:ascii="仿宋" w:eastAsia="仿宋" w:hAnsi="仿宋" w:cs="仿宋" w:hint="eastAsia"/>
          <w:kern w:val="0"/>
          <w:sz w:val="28"/>
          <w:szCs w:val="28"/>
        </w:rPr>
      </w:pPr>
      <w:r>
        <w:rPr>
          <w:rFonts w:ascii="仿宋" w:eastAsia="仿宋" w:hAnsi="仿宋" w:cs="仿宋" w:hint="eastAsia"/>
          <w:kern w:val="0"/>
          <w:sz w:val="28"/>
          <w:szCs w:val="28"/>
        </w:rPr>
        <w:t>2.5</w:t>
      </w:r>
      <w:r>
        <w:rPr>
          <w:rFonts w:ascii="仿宋" w:eastAsia="仿宋" w:hAnsi="仿宋" w:cs="仿宋" w:hint="eastAsia"/>
          <w:b/>
          <w:bCs/>
          <w:kern w:val="0"/>
          <w:sz w:val="28"/>
          <w:szCs w:val="28"/>
        </w:rPr>
        <w:t>投标报价明细表须提供电子版(</w:t>
      </w:r>
      <w:r>
        <w:rPr>
          <w:rFonts w:ascii="仿宋" w:eastAsia="仿宋" w:hAnsi="仿宋" w:cs="仿宋" w:hint="eastAsia"/>
          <w:b/>
          <w:bCs/>
          <w:color w:val="FF0000"/>
          <w:kern w:val="0"/>
          <w:sz w:val="28"/>
          <w:szCs w:val="28"/>
        </w:rPr>
        <w:t>U盘，可编辑版本，有分项报价的需提供Excel版本</w:t>
      </w:r>
      <w:r>
        <w:rPr>
          <w:rFonts w:ascii="仿宋" w:eastAsia="仿宋" w:hAnsi="仿宋" w:cs="仿宋" w:hint="eastAsia"/>
          <w:b/>
          <w:bCs/>
          <w:kern w:val="0"/>
          <w:sz w:val="28"/>
          <w:szCs w:val="28"/>
        </w:rPr>
        <w:t>)和纸质文件两种方式，</w:t>
      </w:r>
      <w:r>
        <w:rPr>
          <w:rFonts w:ascii="仿宋" w:eastAsia="仿宋" w:hAnsi="仿宋" w:cs="仿宋" w:hint="eastAsia"/>
          <w:b/>
          <w:bCs/>
          <w:color w:val="FF0000"/>
          <w:kern w:val="0"/>
          <w:sz w:val="28"/>
          <w:szCs w:val="28"/>
        </w:rPr>
        <w:t>报价时禁止变更报价明细顺序</w:t>
      </w:r>
      <w:r>
        <w:rPr>
          <w:rFonts w:ascii="仿宋" w:eastAsia="仿宋" w:hAnsi="仿宋" w:cs="仿宋" w:hint="eastAsia"/>
          <w:b/>
          <w:bCs/>
          <w:kern w:val="0"/>
          <w:sz w:val="28"/>
          <w:szCs w:val="28"/>
        </w:rPr>
        <w:t>。</w:t>
      </w:r>
    </w:p>
    <w:p w14:paraId="386060F2" w14:textId="77777777" w:rsidR="00FD072E" w:rsidRDefault="00000000">
      <w:pPr>
        <w:autoSpaceDE w:val="0"/>
        <w:autoSpaceDN w:val="0"/>
        <w:adjustRightInd w:val="0"/>
        <w:spacing w:line="360" w:lineRule="auto"/>
        <w:ind w:firstLineChars="202" w:firstLine="566"/>
        <w:jc w:val="left"/>
        <w:rPr>
          <w:rFonts w:ascii="仿宋" w:eastAsia="仿宋" w:hAnsi="仿宋" w:cs="仿宋" w:hint="eastAsia"/>
          <w:kern w:val="0"/>
          <w:sz w:val="28"/>
          <w:szCs w:val="28"/>
        </w:rPr>
      </w:pPr>
      <w:r>
        <w:rPr>
          <w:rFonts w:ascii="仿宋" w:eastAsia="仿宋" w:hAnsi="仿宋" w:cs="仿宋" w:hint="eastAsia"/>
          <w:kern w:val="0"/>
          <w:sz w:val="28"/>
          <w:szCs w:val="28"/>
        </w:rPr>
        <w:t>2.6本次年度物资定价评标办法：谈判小组根据供应商报价响应情况，按性价比推荐成交供应商。</w:t>
      </w:r>
    </w:p>
    <w:p w14:paraId="6473F0DD" w14:textId="77777777" w:rsidR="00FD072E" w:rsidRPr="00012374" w:rsidRDefault="00000000">
      <w:pPr>
        <w:autoSpaceDE w:val="0"/>
        <w:autoSpaceDN w:val="0"/>
        <w:adjustRightInd w:val="0"/>
        <w:spacing w:line="360" w:lineRule="auto"/>
        <w:ind w:firstLineChars="202" w:firstLine="566"/>
        <w:jc w:val="left"/>
        <w:rPr>
          <w:rFonts w:ascii="仿宋" w:eastAsia="仿宋" w:hAnsi="仿宋" w:cs="仿宋" w:hint="eastAsia"/>
          <w:kern w:val="0"/>
          <w:sz w:val="28"/>
          <w:szCs w:val="28"/>
        </w:rPr>
      </w:pPr>
      <w:r w:rsidRPr="00012374">
        <w:rPr>
          <w:rFonts w:ascii="仿宋" w:eastAsia="仿宋" w:hAnsi="仿宋" w:cs="仿宋" w:hint="eastAsia"/>
          <w:kern w:val="0"/>
          <w:sz w:val="28"/>
          <w:szCs w:val="28"/>
        </w:rPr>
        <w:t>2.7付款方式：</w:t>
      </w:r>
      <w:r w:rsidRPr="00012374">
        <w:rPr>
          <w:rFonts w:ascii="仿宋" w:eastAsia="仿宋" w:hAnsi="仿宋" w:cs="仿宋" w:hint="eastAsia"/>
          <w:b/>
          <w:bCs/>
          <w:kern w:val="0"/>
          <w:sz w:val="28"/>
          <w:szCs w:val="28"/>
        </w:rPr>
        <w:t>现汇结算，货到开具发票挂账后不定期付款，如有偏离，请在响应文件中作偏离说明。</w:t>
      </w:r>
    </w:p>
    <w:p w14:paraId="4EEC3D07" w14:textId="77777777" w:rsidR="00FD072E" w:rsidRDefault="00000000">
      <w:pPr>
        <w:autoSpaceDE w:val="0"/>
        <w:autoSpaceDN w:val="0"/>
        <w:adjustRightInd w:val="0"/>
        <w:spacing w:line="360" w:lineRule="auto"/>
        <w:ind w:firstLineChars="202" w:firstLine="566"/>
        <w:jc w:val="left"/>
        <w:rPr>
          <w:rFonts w:ascii="仿宋" w:eastAsia="仿宋" w:hAnsi="仿宋" w:cs="仿宋" w:hint="eastAsia"/>
          <w:sz w:val="28"/>
          <w:szCs w:val="28"/>
        </w:rPr>
      </w:pPr>
      <w:r>
        <w:rPr>
          <w:rFonts w:ascii="仿宋" w:eastAsia="仿宋" w:hAnsi="仿宋" w:cs="仿宋" w:hint="eastAsia"/>
          <w:kern w:val="0"/>
          <w:sz w:val="28"/>
          <w:szCs w:val="28"/>
        </w:rPr>
        <w:t>2.8谈判供应商严格按照采购方要求及国家有关标准进行制造。谈判供应商提供的设备、材料必须是全新的、完整的、并对其质量负</w:t>
      </w:r>
      <w:r>
        <w:rPr>
          <w:rFonts w:ascii="仿宋" w:eastAsia="仿宋" w:hAnsi="仿宋" w:cs="仿宋" w:hint="eastAsia"/>
          <w:sz w:val="28"/>
          <w:szCs w:val="28"/>
        </w:rPr>
        <w:t>责。谈判供应商不得擅自将标的物分包和转包。</w:t>
      </w:r>
    </w:p>
    <w:p w14:paraId="57EE2137" w14:textId="77777777" w:rsidR="00FD072E" w:rsidRDefault="00000000">
      <w:pPr>
        <w:pStyle w:val="p0"/>
        <w:spacing w:line="560" w:lineRule="exact"/>
        <w:ind w:firstLineChars="200" w:firstLine="562"/>
        <w:rPr>
          <w:rFonts w:ascii="仿宋" w:eastAsia="仿宋" w:hAnsi="仿宋" w:cs="仿宋" w:hint="eastAsia"/>
          <w:b/>
          <w:bCs/>
          <w:kern w:val="2"/>
          <w:sz w:val="28"/>
          <w:szCs w:val="28"/>
        </w:rPr>
      </w:pPr>
      <w:r>
        <w:rPr>
          <w:rFonts w:ascii="仿宋" w:eastAsia="仿宋" w:hAnsi="仿宋" w:cs="仿宋" w:hint="eastAsia"/>
          <w:b/>
          <w:bCs/>
          <w:kern w:val="2"/>
          <w:sz w:val="28"/>
          <w:szCs w:val="28"/>
        </w:rPr>
        <w:t>2.9谈判供应商应</w:t>
      </w:r>
      <w:r>
        <w:rPr>
          <w:rFonts w:ascii="仿宋" w:eastAsia="仿宋" w:hAnsi="仿宋" w:cs="仿宋" w:hint="eastAsia"/>
          <w:b/>
          <w:bCs/>
          <w:color w:val="000000"/>
          <w:sz w:val="28"/>
          <w:szCs w:val="28"/>
        </w:rPr>
        <w:t>具有较强的本地化服务能力，谈判供应商应能够提供快速的售后服务</w:t>
      </w:r>
      <w:r>
        <w:rPr>
          <w:rFonts w:ascii="仿宋" w:eastAsia="仿宋" w:hAnsi="仿宋" w:cs="仿宋" w:hint="eastAsia"/>
          <w:b/>
          <w:bCs/>
          <w:kern w:val="2"/>
          <w:sz w:val="28"/>
          <w:szCs w:val="28"/>
        </w:rPr>
        <w:t>。</w:t>
      </w:r>
    </w:p>
    <w:p w14:paraId="657D157E" w14:textId="77777777" w:rsidR="00FD072E" w:rsidRDefault="00000000">
      <w:pPr>
        <w:pStyle w:val="p0"/>
        <w:spacing w:line="560" w:lineRule="exact"/>
        <w:ind w:firstLineChars="200" w:firstLine="560"/>
        <w:rPr>
          <w:rFonts w:ascii="仿宋" w:eastAsia="仿宋" w:hAnsi="仿宋" w:cs="仿宋" w:hint="eastAsia"/>
          <w:kern w:val="2"/>
          <w:sz w:val="28"/>
          <w:szCs w:val="28"/>
        </w:rPr>
      </w:pPr>
      <w:r>
        <w:rPr>
          <w:rFonts w:ascii="仿宋" w:eastAsia="仿宋" w:hAnsi="仿宋" w:cs="仿宋" w:hint="eastAsia"/>
          <w:kern w:val="2"/>
          <w:sz w:val="28"/>
          <w:szCs w:val="28"/>
        </w:rPr>
        <w:t>2.10采购人在使用谈判供应商提供的货物时，不存在任何已知的不合法的情形，也不存在任何已知的与第三方专利权、著作权、商标权或工业设计权相关的任何争议。如果有任何因采购人使用谈判供应商提供的货物而提起的侵权指控，谈判供应商依法承担全部责任。</w:t>
      </w:r>
    </w:p>
    <w:p w14:paraId="0AAE6CCD" w14:textId="77777777" w:rsidR="00FD072E" w:rsidRDefault="00000000">
      <w:pPr>
        <w:autoSpaceDE w:val="0"/>
        <w:autoSpaceDN w:val="0"/>
        <w:adjustRightInd w:val="0"/>
        <w:spacing w:line="360" w:lineRule="auto"/>
        <w:ind w:firstLineChars="202" w:firstLine="568"/>
        <w:jc w:val="left"/>
        <w:outlineLvl w:val="0"/>
        <w:rPr>
          <w:rFonts w:ascii="仿宋" w:eastAsia="仿宋" w:hAnsi="仿宋" w:cs="仿宋" w:hint="eastAsia"/>
          <w:b/>
          <w:color w:val="000000"/>
          <w:sz w:val="28"/>
          <w:szCs w:val="28"/>
          <w:lang w:val="zh-CN"/>
        </w:rPr>
      </w:pPr>
      <w:r>
        <w:rPr>
          <w:rFonts w:ascii="仿宋" w:eastAsia="仿宋" w:hAnsi="仿宋" w:cs="仿宋" w:hint="eastAsia"/>
          <w:b/>
          <w:color w:val="000000"/>
          <w:sz w:val="28"/>
          <w:szCs w:val="28"/>
        </w:rPr>
        <w:t>3</w:t>
      </w:r>
      <w:r>
        <w:rPr>
          <w:rFonts w:ascii="仿宋" w:eastAsia="仿宋" w:hAnsi="仿宋" w:cs="仿宋" w:hint="eastAsia"/>
          <w:b/>
          <w:color w:val="000000"/>
          <w:sz w:val="28"/>
          <w:szCs w:val="28"/>
          <w:lang w:val="zh-CN"/>
        </w:rPr>
        <w:t>.谈判文件发售办法：</w:t>
      </w:r>
    </w:p>
    <w:p w14:paraId="087698B0" w14:textId="77777777" w:rsidR="00562FB4" w:rsidRDefault="00562FB4" w:rsidP="00562FB4">
      <w:pPr>
        <w:autoSpaceDE w:val="0"/>
        <w:autoSpaceDN w:val="0"/>
        <w:adjustRightInd w:val="0"/>
        <w:spacing w:line="360" w:lineRule="auto"/>
        <w:ind w:firstLineChars="202" w:firstLine="568"/>
        <w:jc w:val="left"/>
        <w:outlineLvl w:val="0"/>
        <w:rPr>
          <w:rFonts w:ascii="仿宋" w:eastAsia="仿宋" w:hAnsi="仿宋" w:cs="仿宋" w:hint="eastAsia"/>
          <w:b/>
          <w:color w:val="000000"/>
          <w:sz w:val="28"/>
          <w:szCs w:val="28"/>
          <w:lang w:val="zh-CN"/>
        </w:rPr>
      </w:pPr>
      <w:r>
        <w:rPr>
          <w:rFonts w:ascii="仿宋" w:eastAsia="仿宋" w:hAnsi="仿宋" w:cs="仿宋" w:hint="eastAsia"/>
          <w:b/>
          <w:color w:val="000000"/>
          <w:sz w:val="28"/>
          <w:szCs w:val="28"/>
        </w:rPr>
        <w:t>3</w:t>
      </w:r>
      <w:r>
        <w:rPr>
          <w:rFonts w:ascii="仿宋" w:eastAsia="仿宋" w:hAnsi="仿宋" w:cs="仿宋" w:hint="eastAsia"/>
          <w:b/>
          <w:color w:val="000000"/>
          <w:sz w:val="28"/>
          <w:szCs w:val="28"/>
          <w:lang w:val="zh-CN"/>
        </w:rPr>
        <w:t>.谈判文件发售办法：</w:t>
      </w:r>
    </w:p>
    <w:p w14:paraId="48CC4678" w14:textId="77777777" w:rsidR="00562FB4" w:rsidRDefault="00562FB4" w:rsidP="00562FB4">
      <w:pPr>
        <w:autoSpaceDE w:val="0"/>
        <w:autoSpaceDN w:val="0"/>
        <w:adjustRightInd w:val="0"/>
        <w:spacing w:line="360" w:lineRule="auto"/>
        <w:ind w:firstLineChars="202" w:firstLine="566"/>
        <w:jc w:val="left"/>
        <w:rPr>
          <w:rFonts w:ascii="仿宋" w:eastAsia="仿宋" w:hAnsi="仿宋" w:cs="仿宋" w:hint="eastAsia"/>
          <w:kern w:val="0"/>
          <w:sz w:val="28"/>
          <w:szCs w:val="28"/>
        </w:rPr>
      </w:pPr>
      <w:r>
        <w:rPr>
          <w:rFonts w:ascii="仿宋" w:eastAsia="仿宋" w:hAnsi="仿宋" w:cs="仿宋" w:hint="eastAsia"/>
          <w:kern w:val="0"/>
          <w:sz w:val="28"/>
          <w:szCs w:val="28"/>
        </w:rPr>
        <w:lastRenderedPageBreak/>
        <w:t>3.1本项目实行网上报名，网上发售电子版谈判文件。凡有意参加投标者，请于</w:t>
      </w:r>
      <w:r>
        <w:rPr>
          <w:rFonts w:ascii="仿宋" w:eastAsia="仿宋" w:hAnsi="仿宋" w:cs="仿宋" w:hint="eastAsia"/>
          <w:color w:val="FF0000"/>
          <w:kern w:val="0"/>
          <w:sz w:val="28"/>
          <w:szCs w:val="28"/>
          <w:highlight w:val="yellow"/>
          <w:u w:val="single"/>
        </w:rPr>
        <w:t>2025</w:t>
      </w:r>
      <w:r w:rsidRPr="00E82961">
        <w:rPr>
          <w:rFonts w:ascii="仿宋" w:eastAsia="仿宋" w:hAnsi="仿宋" w:cs="仿宋" w:hint="eastAsia"/>
          <w:color w:val="FF0000"/>
          <w:kern w:val="0"/>
          <w:sz w:val="28"/>
          <w:szCs w:val="28"/>
          <w:highlight w:val="yellow"/>
          <w:u w:val="single"/>
        </w:rPr>
        <w:t>年</w:t>
      </w:r>
      <w:r>
        <w:rPr>
          <w:rFonts w:ascii="仿宋" w:eastAsia="仿宋" w:hAnsi="仿宋" w:cs="仿宋" w:hint="eastAsia"/>
          <w:color w:val="FF0000"/>
          <w:kern w:val="0"/>
          <w:sz w:val="28"/>
          <w:szCs w:val="28"/>
          <w:highlight w:val="yellow"/>
          <w:u w:val="single"/>
        </w:rPr>
        <w:t>4</w:t>
      </w:r>
      <w:r w:rsidRPr="00E82961">
        <w:rPr>
          <w:rFonts w:ascii="仿宋" w:eastAsia="仿宋" w:hAnsi="仿宋" w:cs="仿宋" w:hint="eastAsia"/>
          <w:color w:val="FF0000"/>
          <w:kern w:val="0"/>
          <w:sz w:val="28"/>
          <w:szCs w:val="28"/>
          <w:highlight w:val="yellow"/>
          <w:u w:val="single"/>
        </w:rPr>
        <w:t>月</w:t>
      </w:r>
      <w:r>
        <w:rPr>
          <w:rFonts w:ascii="仿宋" w:eastAsia="仿宋" w:hAnsi="仿宋" w:cs="仿宋" w:hint="eastAsia"/>
          <w:color w:val="FF0000"/>
          <w:kern w:val="0"/>
          <w:sz w:val="28"/>
          <w:szCs w:val="28"/>
          <w:highlight w:val="yellow"/>
          <w:u w:val="single"/>
        </w:rPr>
        <w:t>11</w:t>
      </w:r>
      <w:r w:rsidRPr="00E82961">
        <w:rPr>
          <w:rFonts w:ascii="仿宋" w:eastAsia="仿宋" w:hAnsi="仿宋" w:cs="仿宋" w:hint="eastAsia"/>
          <w:color w:val="FF0000"/>
          <w:kern w:val="0"/>
          <w:sz w:val="28"/>
          <w:szCs w:val="28"/>
          <w:highlight w:val="yellow"/>
          <w:u w:val="single"/>
        </w:rPr>
        <w:t>日至</w:t>
      </w:r>
      <w:r>
        <w:rPr>
          <w:rFonts w:ascii="仿宋" w:eastAsia="仿宋" w:hAnsi="仿宋" w:cs="仿宋" w:hint="eastAsia"/>
          <w:color w:val="FF0000"/>
          <w:kern w:val="0"/>
          <w:sz w:val="28"/>
          <w:szCs w:val="28"/>
          <w:highlight w:val="yellow"/>
          <w:u w:val="single"/>
        </w:rPr>
        <w:t>2025</w:t>
      </w:r>
      <w:r w:rsidRPr="00E82961">
        <w:rPr>
          <w:rFonts w:ascii="仿宋" w:eastAsia="仿宋" w:hAnsi="仿宋" w:cs="仿宋" w:hint="eastAsia"/>
          <w:color w:val="FF0000"/>
          <w:kern w:val="0"/>
          <w:sz w:val="28"/>
          <w:szCs w:val="28"/>
          <w:highlight w:val="yellow"/>
          <w:u w:val="single"/>
        </w:rPr>
        <w:t>年04月</w:t>
      </w:r>
      <w:r>
        <w:rPr>
          <w:rFonts w:ascii="仿宋" w:eastAsia="仿宋" w:hAnsi="仿宋" w:cs="仿宋" w:hint="eastAsia"/>
          <w:color w:val="FF0000"/>
          <w:kern w:val="0"/>
          <w:sz w:val="28"/>
          <w:szCs w:val="28"/>
          <w:highlight w:val="yellow"/>
          <w:u w:val="single"/>
        </w:rPr>
        <w:t>17</w:t>
      </w:r>
      <w:r w:rsidRPr="00E82961">
        <w:rPr>
          <w:rFonts w:ascii="仿宋" w:eastAsia="仿宋" w:hAnsi="仿宋" w:cs="仿宋" w:hint="eastAsia"/>
          <w:color w:val="FF0000"/>
          <w:kern w:val="0"/>
          <w:sz w:val="28"/>
          <w:szCs w:val="28"/>
          <w:highlight w:val="yellow"/>
          <w:u w:val="single"/>
        </w:rPr>
        <w:t>日</w:t>
      </w:r>
      <w:r>
        <w:rPr>
          <w:rFonts w:ascii="仿宋" w:eastAsia="仿宋" w:hAnsi="仿宋" w:cs="仿宋" w:hint="eastAsia"/>
          <w:kern w:val="0"/>
          <w:sz w:val="28"/>
          <w:szCs w:val="28"/>
        </w:rPr>
        <w:t>登录山钢集团阳光购销平台（http://bams.shansteelgroup.com/）,报名并下载电子版谈判文件。</w:t>
      </w:r>
    </w:p>
    <w:p w14:paraId="5FB83BB7" w14:textId="77777777" w:rsidR="00562FB4" w:rsidRDefault="00562FB4" w:rsidP="00562FB4">
      <w:pPr>
        <w:autoSpaceDE w:val="0"/>
        <w:autoSpaceDN w:val="0"/>
        <w:adjustRightInd w:val="0"/>
        <w:spacing w:line="360" w:lineRule="auto"/>
        <w:ind w:firstLineChars="202" w:firstLine="566"/>
        <w:jc w:val="left"/>
        <w:rPr>
          <w:rFonts w:ascii="仿宋" w:eastAsia="仿宋" w:hAnsi="仿宋" w:cs="仿宋" w:hint="eastAsia"/>
          <w:kern w:val="0"/>
          <w:sz w:val="28"/>
          <w:szCs w:val="28"/>
        </w:rPr>
      </w:pPr>
      <w:r>
        <w:rPr>
          <w:rFonts w:ascii="仿宋" w:eastAsia="仿宋" w:hAnsi="仿宋" w:cs="仿宋" w:hint="eastAsia"/>
          <w:kern w:val="0"/>
          <w:sz w:val="28"/>
          <w:szCs w:val="28"/>
        </w:rPr>
        <w:t>3.2 未注册供应商，请登录山钢集团阳光购销平台（http://bams.shansteelgroup.com/）,注册用户成功后，须修改初始密码，重新登录后报名。注册时仅填写或上传带红星的必填项，完成注册即可；点击报名，已报名成功的项目将消失，系统给予报名成功的提示，不必理会系统给予的“上传业绩”、“交费”等提示，报名成功后再按本公告要求交费即可(必须先报名再交费）。</w:t>
      </w:r>
    </w:p>
    <w:p w14:paraId="39D7B851" w14:textId="247880BC" w:rsidR="00562FB4" w:rsidRPr="00E93083" w:rsidRDefault="00562FB4" w:rsidP="00562FB4">
      <w:pPr>
        <w:autoSpaceDE w:val="0"/>
        <w:autoSpaceDN w:val="0"/>
        <w:adjustRightInd w:val="0"/>
        <w:spacing w:line="360" w:lineRule="auto"/>
        <w:ind w:firstLineChars="202" w:firstLine="566"/>
        <w:jc w:val="left"/>
        <w:rPr>
          <w:rFonts w:ascii="仿宋" w:eastAsia="仿宋" w:hAnsi="仿宋" w:cs="仿宋" w:hint="eastAsia"/>
          <w:kern w:val="0"/>
          <w:sz w:val="28"/>
          <w:szCs w:val="28"/>
        </w:rPr>
      </w:pPr>
      <w:r w:rsidRPr="00E93083">
        <w:rPr>
          <w:rFonts w:ascii="仿宋" w:eastAsia="仿宋" w:hAnsi="仿宋" w:cs="仿宋" w:hint="eastAsia"/>
          <w:kern w:val="0"/>
          <w:sz w:val="28"/>
          <w:szCs w:val="28"/>
        </w:rPr>
        <w:t>3.3 谈判文件每</w:t>
      </w:r>
      <w:r>
        <w:rPr>
          <w:rFonts w:ascii="仿宋" w:eastAsia="仿宋" w:hAnsi="仿宋" w:cs="仿宋" w:hint="eastAsia"/>
          <w:kern w:val="0"/>
          <w:sz w:val="28"/>
          <w:szCs w:val="28"/>
        </w:rPr>
        <w:t>标段</w:t>
      </w:r>
      <w:r w:rsidRPr="00E93083">
        <w:rPr>
          <w:rFonts w:ascii="仿宋" w:eastAsia="仿宋" w:hAnsi="仿宋" w:cs="仿宋" w:hint="eastAsia"/>
          <w:kern w:val="0"/>
          <w:sz w:val="28"/>
          <w:szCs w:val="28"/>
        </w:rPr>
        <w:t>售价</w:t>
      </w:r>
      <w:r>
        <w:rPr>
          <w:rFonts w:ascii="仿宋" w:eastAsia="仿宋" w:hAnsi="仿宋" w:cs="仿宋" w:hint="eastAsia"/>
          <w:kern w:val="0"/>
          <w:sz w:val="28"/>
          <w:szCs w:val="28"/>
        </w:rPr>
        <w:t>1</w:t>
      </w:r>
      <w:r w:rsidRPr="00E93083">
        <w:rPr>
          <w:rFonts w:ascii="仿宋" w:eastAsia="仿宋" w:hAnsi="仿宋" w:cs="仿宋" w:hint="eastAsia"/>
          <w:kern w:val="0"/>
          <w:sz w:val="28"/>
          <w:szCs w:val="28"/>
        </w:rPr>
        <w:t>00 元，售后不退；从投标人基本账户电汇或转账到采购人账户，并在银行汇款或转账备注栏中注明项目编号(后四位)</w:t>
      </w:r>
      <w:r>
        <w:rPr>
          <w:rFonts w:ascii="仿宋" w:eastAsia="仿宋" w:hAnsi="仿宋" w:cs="仿宋" w:hint="eastAsia"/>
          <w:kern w:val="0"/>
          <w:sz w:val="28"/>
          <w:szCs w:val="28"/>
        </w:rPr>
        <w:t>、标段</w:t>
      </w:r>
      <w:r w:rsidRPr="00E93083">
        <w:rPr>
          <w:rFonts w:ascii="仿宋" w:eastAsia="仿宋" w:hAnsi="仿宋" w:cs="仿宋" w:hint="eastAsia"/>
          <w:kern w:val="0"/>
          <w:sz w:val="28"/>
          <w:szCs w:val="28"/>
        </w:rPr>
        <w:t>及款项性质（标书费）；否则，采购人有权不予确认，由此引起的后果由潜在投标人承担。</w:t>
      </w:r>
    </w:p>
    <w:p w14:paraId="23C6D74A" w14:textId="77777777" w:rsidR="00562FB4" w:rsidRPr="00E93083" w:rsidRDefault="00562FB4" w:rsidP="00562FB4">
      <w:pPr>
        <w:autoSpaceDE w:val="0"/>
        <w:autoSpaceDN w:val="0"/>
        <w:adjustRightInd w:val="0"/>
        <w:spacing w:line="360" w:lineRule="auto"/>
        <w:ind w:firstLineChars="202" w:firstLine="566"/>
        <w:jc w:val="left"/>
        <w:rPr>
          <w:rFonts w:ascii="仿宋" w:eastAsia="仿宋" w:hAnsi="仿宋" w:cs="仿宋" w:hint="eastAsia"/>
          <w:kern w:val="0"/>
          <w:sz w:val="28"/>
          <w:szCs w:val="28"/>
        </w:rPr>
      </w:pPr>
      <w:r w:rsidRPr="00E93083">
        <w:rPr>
          <w:rFonts w:ascii="仿宋" w:eastAsia="仿宋" w:hAnsi="仿宋" w:cs="仿宋" w:hint="eastAsia"/>
          <w:kern w:val="0"/>
          <w:sz w:val="28"/>
          <w:szCs w:val="28"/>
        </w:rPr>
        <w:t>标书费只开具收据并且不退还，投标人交纳标书费后，采购人第二个工作日确认后,投标人可直接用注册的账户和密码从网上下载谈判文件。</w:t>
      </w:r>
    </w:p>
    <w:p w14:paraId="1E3DFFE3" w14:textId="77777777" w:rsidR="00562FB4" w:rsidRPr="009F51A4" w:rsidRDefault="00562FB4" w:rsidP="00562FB4">
      <w:pPr>
        <w:autoSpaceDE w:val="0"/>
        <w:autoSpaceDN w:val="0"/>
        <w:adjustRightInd w:val="0"/>
        <w:spacing w:line="360" w:lineRule="auto"/>
        <w:ind w:firstLineChars="202" w:firstLine="566"/>
        <w:jc w:val="left"/>
        <w:rPr>
          <w:rFonts w:ascii="仿宋" w:eastAsia="仿宋" w:hAnsi="仿宋" w:cs="仿宋" w:hint="eastAsia"/>
          <w:kern w:val="0"/>
          <w:sz w:val="28"/>
          <w:szCs w:val="28"/>
        </w:rPr>
      </w:pPr>
      <w:r>
        <w:rPr>
          <w:rFonts w:ascii="仿宋" w:eastAsia="仿宋" w:hAnsi="仿宋" w:cs="仿宋"/>
          <w:kern w:val="0"/>
          <w:sz w:val="28"/>
          <w:szCs w:val="28"/>
        </w:rPr>
        <w:t>3</w:t>
      </w:r>
      <w:r w:rsidRPr="009F51A4">
        <w:rPr>
          <w:rFonts w:ascii="仿宋" w:eastAsia="仿宋" w:hAnsi="仿宋" w:cs="仿宋" w:hint="eastAsia"/>
          <w:kern w:val="0"/>
          <w:sz w:val="28"/>
          <w:szCs w:val="28"/>
        </w:rPr>
        <w:t>.</w:t>
      </w:r>
      <w:r>
        <w:rPr>
          <w:rFonts w:ascii="仿宋" w:eastAsia="仿宋" w:hAnsi="仿宋" w:cs="仿宋" w:hint="eastAsia"/>
          <w:kern w:val="0"/>
          <w:sz w:val="28"/>
          <w:szCs w:val="28"/>
        </w:rPr>
        <w:t>4</w:t>
      </w:r>
      <w:r w:rsidRPr="009F51A4">
        <w:rPr>
          <w:rFonts w:ascii="仿宋" w:eastAsia="仿宋" w:hAnsi="仿宋" w:cs="仿宋" w:hint="eastAsia"/>
          <w:kern w:val="0"/>
          <w:sz w:val="28"/>
          <w:szCs w:val="28"/>
        </w:rPr>
        <w:t xml:space="preserve"> 采购人账户信息</w:t>
      </w:r>
    </w:p>
    <w:p w14:paraId="4B8E5E50" w14:textId="77777777" w:rsidR="00562FB4" w:rsidRPr="009F51A4" w:rsidRDefault="00562FB4" w:rsidP="00562FB4">
      <w:pPr>
        <w:autoSpaceDE w:val="0"/>
        <w:autoSpaceDN w:val="0"/>
        <w:adjustRightInd w:val="0"/>
        <w:spacing w:line="360" w:lineRule="auto"/>
        <w:ind w:firstLineChars="202" w:firstLine="566"/>
        <w:jc w:val="left"/>
        <w:rPr>
          <w:rFonts w:ascii="仿宋" w:eastAsia="仿宋" w:hAnsi="仿宋" w:cs="仿宋" w:hint="eastAsia"/>
          <w:kern w:val="0"/>
          <w:sz w:val="28"/>
          <w:szCs w:val="28"/>
        </w:rPr>
      </w:pPr>
      <w:r w:rsidRPr="009F51A4">
        <w:rPr>
          <w:rFonts w:ascii="仿宋" w:eastAsia="仿宋" w:hAnsi="仿宋" w:cs="仿宋" w:hint="eastAsia"/>
          <w:kern w:val="0"/>
          <w:sz w:val="28"/>
          <w:szCs w:val="28"/>
        </w:rPr>
        <w:t xml:space="preserve">账 户 名：喀什金岭球团有限公司  </w:t>
      </w:r>
    </w:p>
    <w:p w14:paraId="2FC4FB67" w14:textId="77777777" w:rsidR="00562FB4" w:rsidRPr="009F51A4" w:rsidRDefault="00562FB4" w:rsidP="00562FB4">
      <w:pPr>
        <w:autoSpaceDE w:val="0"/>
        <w:autoSpaceDN w:val="0"/>
        <w:adjustRightInd w:val="0"/>
        <w:spacing w:line="360" w:lineRule="auto"/>
        <w:ind w:firstLineChars="202" w:firstLine="566"/>
        <w:jc w:val="left"/>
        <w:rPr>
          <w:rFonts w:ascii="仿宋" w:eastAsia="仿宋" w:hAnsi="仿宋" w:cs="仿宋" w:hint="eastAsia"/>
          <w:kern w:val="0"/>
          <w:sz w:val="28"/>
          <w:szCs w:val="28"/>
        </w:rPr>
      </w:pPr>
      <w:r w:rsidRPr="009F51A4">
        <w:rPr>
          <w:rFonts w:ascii="仿宋" w:eastAsia="仿宋" w:hAnsi="仿宋" w:cs="仿宋" w:hint="eastAsia"/>
          <w:kern w:val="0"/>
          <w:sz w:val="28"/>
          <w:szCs w:val="28"/>
        </w:rPr>
        <w:t>银行账号：</w:t>
      </w:r>
      <w:r w:rsidRPr="009F51A4">
        <w:rPr>
          <w:rFonts w:ascii="仿宋" w:eastAsia="仿宋" w:hAnsi="仿宋" w:cs="仿宋"/>
          <w:kern w:val="0"/>
          <w:sz w:val="28"/>
          <w:szCs w:val="28"/>
        </w:rPr>
        <w:t>30490201040006679</w:t>
      </w:r>
      <w:r w:rsidRPr="009F51A4">
        <w:rPr>
          <w:rFonts w:ascii="仿宋" w:eastAsia="仿宋" w:hAnsi="仿宋" w:cs="仿宋" w:hint="eastAsia"/>
          <w:kern w:val="0"/>
          <w:sz w:val="28"/>
          <w:szCs w:val="28"/>
        </w:rPr>
        <w:t xml:space="preserve">    </w:t>
      </w:r>
    </w:p>
    <w:p w14:paraId="32ED7E2D" w14:textId="77777777" w:rsidR="00562FB4" w:rsidRPr="009F51A4" w:rsidRDefault="00562FB4" w:rsidP="00562FB4">
      <w:pPr>
        <w:autoSpaceDE w:val="0"/>
        <w:autoSpaceDN w:val="0"/>
        <w:adjustRightInd w:val="0"/>
        <w:spacing w:line="360" w:lineRule="auto"/>
        <w:ind w:firstLineChars="202" w:firstLine="566"/>
        <w:jc w:val="left"/>
        <w:rPr>
          <w:rFonts w:ascii="仿宋" w:eastAsia="仿宋" w:hAnsi="仿宋" w:cs="仿宋" w:hint="eastAsia"/>
          <w:kern w:val="0"/>
          <w:sz w:val="28"/>
          <w:szCs w:val="28"/>
        </w:rPr>
      </w:pPr>
      <w:r w:rsidRPr="009F51A4">
        <w:rPr>
          <w:rFonts w:ascii="仿宋" w:eastAsia="仿宋" w:hAnsi="仿宋" w:cs="仿宋" w:hint="eastAsia"/>
          <w:kern w:val="0"/>
          <w:sz w:val="28"/>
          <w:szCs w:val="28"/>
        </w:rPr>
        <w:t>开户银行：中国农业银行疏勒县支行</w:t>
      </w:r>
    </w:p>
    <w:p w14:paraId="5C0E636E" w14:textId="77777777" w:rsidR="00562FB4" w:rsidRPr="00E93083" w:rsidRDefault="00562FB4" w:rsidP="00562FB4">
      <w:pPr>
        <w:autoSpaceDE w:val="0"/>
        <w:autoSpaceDN w:val="0"/>
        <w:adjustRightInd w:val="0"/>
        <w:spacing w:line="360" w:lineRule="auto"/>
        <w:ind w:firstLineChars="202" w:firstLine="566"/>
        <w:jc w:val="left"/>
        <w:rPr>
          <w:rFonts w:ascii="仿宋" w:eastAsia="仿宋" w:hAnsi="仿宋" w:cs="仿宋" w:hint="eastAsia"/>
          <w:kern w:val="0"/>
          <w:sz w:val="28"/>
          <w:szCs w:val="28"/>
        </w:rPr>
      </w:pPr>
      <w:r w:rsidRPr="00E93083">
        <w:rPr>
          <w:rFonts w:ascii="仿宋" w:eastAsia="仿宋" w:hAnsi="仿宋" w:cs="仿宋" w:hint="eastAsia"/>
          <w:kern w:val="0"/>
          <w:sz w:val="28"/>
          <w:szCs w:val="28"/>
        </w:rPr>
        <w:t>3.5 本项目不接受未购买本谈判文件的谈判供应商投标。</w:t>
      </w:r>
    </w:p>
    <w:p w14:paraId="63E0A992" w14:textId="77777777" w:rsidR="00FD072E" w:rsidRDefault="00000000">
      <w:pPr>
        <w:spacing w:line="360" w:lineRule="auto"/>
        <w:ind w:firstLine="422"/>
        <w:outlineLvl w:val="0"/>
        <w:rPr>
          <w:rFonts w:ascii="仿宋" w:eastAsia="仿宋" w:hAnsi="仿宋" w:cs="仿宋" w:hint="eastAsia"/>
          <w:b/>
          <w:color w:val="000000"/>
          <w:sz w:val="28"/>
          <w:szCs w:val="28"/>
          <w:lang w:val="zh-CN"/>
        </w:rPr>
      </w:pPr>
      <w:r>
        <w:rPr>
          <w:rFonts w:ascii="仿宋" w:eastAsia="仿宋" w:hAnsi="仿宋" w:cs="仿宋" w:hint="eastAsia"/>
          <w:b/>
          <w:color w:val="000000"/>
          <w:sz w:val="28"/>
          <w:szCs w:val="28"/>
        </w:rPr>
        <w:lastRenderedPageBreak/>
        <w:t>4.</w:t>
      </w:r>
      <w:r>
        <w:rPr>
          <w:rFonts w:ascii="仿宋" w:eastAsia="仿宋" w:hAnsi="仿宋" w:cs="仿宋" w:hint="eastAsia"/>
          <w:b/>
          <w:color w:val="000000"/>
          <w:sz w:val="28"/>
          <w:szCs w:val="28"/>
          <w:lang w:val="zh-CN"/>
        </w:rPr>
        <w:t>响应文件的递交</w:t>
      </w:r>
    </w:p>
    <w:p w14:paraId="2AA35676" w14:textId="77777777" w:rsidR="00562FB4" w:rsidRPr="00E93083" w:rsidRDefault="00562FB4" w:rsidP="00562FB4">
      <w:pPr>
        <w:spacing w:line="360" w:lineRule="auto"/>
        <w:ind w:firstLine="420"/>
        <w:rPr>
          <w:rFonts w:ascii="仿宋" w:eastAsia="仿宋" w:hAnsi="仿宋" w:cs="仿宋" w:hint="eastAsia"/>
          <w:sz w:val="28"/>
          <w:szCs w:val="28"/>
        </w:rPr>
      </w:pPr>
      <w:r w:rsidRPr="00E93083">
        <w:rPr>
          <w:rFonts w:ascii="仿宋" w:eastAsia="仿宋" w:hAnsi="仿宋" w:cs="仿宋" w:hint="eastAsia"/>
          <w:sz w:val="28"/>
          <w:szCs w:val="28"/>
        </w:rPr>
        <w:t>4.1谈判响应文件递交截止时间、开标时间、地点。</w:t>
      </w:r>
    </w:p>
    <w:p w14:paraId="5738BB64" w14:textId="77777777" w:rsidR="00562FB4" w:rsidRDefault="00562FB4" w:rsidP="00562FB4">
      <w:pPr>
        <w:pStyle w:val="p0"/>
        <w:spacing w:line="360" w:lineRule="auto"/>
        <w:ind w:firstLineChars="150" w:firstLine="420"/>
        <w:outlineLvl w:val="1"/>
        <w:rPr>
          <w:rFonts w:ascii="仿宋" w:eastAsia="仿宋" w:hAnsi="仿宋" w:cs="仿宋" w:hint="eastAsia"/>
          <w:color w:val="FF0000"/>
          <w:sz w:val="28"/>
          <w:szCs w:val="28"/>
        </w:rPr>
      </w:pPr>
      <w:r w:rsidRPr="009D00A6">
        <w:rPr>
          <w:rFonts w:ascii="仿宋" w:eastAsia="仿宋" w:hAnsi="仿宋" w:cs="仿宋" w:hint="eastAsia"/>
          <w:color w:val="FF0000"/>
          <w:sz w:val="28"/>
          <w:szCs w:val="28"/>
        </w:rPr>
        <w:t>4.1.1文件递交截止时间</w:t>
      </w:r>
      <w:r>
        <w:rPr>
          <w:rFonts w:ascii="仿宋" w:eastAsia="仿宋" w:hAnsi="仿宋" w:cs="仿宋" w:hint="eastAsia"/>
          <w:color w:val="FF0000"/>
          <w:sz w:val="28"/>
          <w:szCs w:val="28"/>
        </w:rPr>
        <w:t>：</w:t>
      </w:r>
      <w:r w:rsidRPr="00E93083">
        <w:rPr>
          <w:rFonts w:ascii="仿宋" w:eastAsia="仿宋" w:hAnsi="仿宋" w:cs="仿宋" w:hint="eastAsia"/>
          <w:color w:val="FF0000"/>
          <w:sz w:val="28"/>
          <w:szCs w:val="28"/>
          <w:highlight w:val="yellow"/>
        </w:rPr>
        <w:t>2025年4月20日18:00前</w:t>
      </w:r>
    </w:p>
    <w:p w14:paraId="3679D2F4" w14:textId="4B206064" w:rsidR="00562FB4" w:rsidRPr="00E93083" w:rsidRDefault="00562FB4" w:rsidP="00562FB4">
      <w:pPr>
        <w:pStyle w:val="p0"/>
        <w:spacing w:line="360" w:lineRule="auto"/>
        <w:ind w:firstLineChars="450" w:firstLine="1260"/>
        <w:outlineLvl w:val="1"/>
        <w:rPr>
          <w:rFonts w:ascii="仿宋" w:eastAsia="仿宋" w:hAnsi="仿宋" w:cs="仿宋" w:hint="eastAsia"/>
          <w:color w:val="FF0000"/>
          <w:sz w:val="28"/>
          <w:szCs w:val="28"/>
        </w:rPr>
      </w:pPr>
      <w:r w:rsidRPr="009D00A6">
        <w:rPr>
          <w:rFonts w:ascii="仿宋" w:eastAsia="仿宋" w:hAnsi="仿宋" w:cs="仿宋" w:hint="eastAsia"/>
          <w:color w:val="FF0000"/>
          <w:sz w:val="28"/>
          <w:szCs w:val="28"/>
        </w:rPr>
        <w:t>开标时间：</w:t>
      </w:r>
      <w:r w:rsidRPr="009D00A6">
        <w:rPr>
          <w:rFonts w:ascii="仿宋" w:eastAsia="仿宋" w:hAnsi="仿宋" w:cs="仿宋" w:hint="eastAsia"/>
          <w:b/>
          <w:bCs/>
          <w:color w:val="FF0000"/>
          <w:kern w:val="2"/>
          <w:sz w:val="28"/>
          <w:szCs w:val="28"/>
          <w:highlight w:val="yellow"/>
        </w:rPr>
        <w:t>2025年04月</w:t>
      </w:r>
      <w:r>
        <w:rPr>
          <w:rFonts w:ascii="仿宋" w:eastAsia="仿宋" w:hAnsi="仿宋" w:cs="仿宋" w:hint="eastAsia"/>
          <w:b/>
          <w:bCs/>
          <w:color w:val="FF0000"/>
          <w:kern w:val="2"/>
          <w:sz w:val="28"/>
          <w:szCs w:val="28"/>
          <w:highlight w:val="yellow"/>
        </w:rPr>
        <w:t>21</w:t>
      </w:r>
      <w:r w:rsidRPr="009D00A6">
        <w:rPr>
          <w:rFonts w:ascii="仿宋" w:eastAsia="仿宋" w:hAnsi="仿宋" w:cs="仿宋" w:hint="eastAsia"/>
          <w:b/>
          <w:bCs/>
          <w:color w:val="FF0000"/>
          <w:kern w:val="2"/>
          <w:sz w:val="28"/>
          <w:szCs w:val="28"/>
          <w:highlight w:val="yellow"/>
        </w:rPr>
        <w:t>日1</w:t>
      </w:r>
      <w:r w:rsidR="00D53212">
        <w:rPr>
          <w:rFonts w:ascii="仿宋" w:eastAsia="仿宋" w:hAnsi="仿宋" w:cs="仿宋" w:hint="eastAsia"/>
          <w:b/>
          <w:bCs/>
          <w:color w:val="FF0000"/>
          <w:kern w:val="2"/>
          <w:sz w:val="28"/>
          <w:szCs w:val="28"/>
          <w:highlight w:val="yellow"/>
        </w:rPr>
        <w:t>0</w:t>
      </w:r>
      <w:r>
        <w:rPr>
          <w:rFonts w:ascii="仿宋" w:eastAsia="仿宋" w:hAnsi="仿宋" w:cs="仿宋" w:hint="eastAsia"/>
          <w:b/>
          <w:bCs/>
          <w:color w:val="FF0000"/>
          <w:kern w:val="2"/>
          <w:sz w:val="28"/>
          <w:szCs w:val="28"/>
          <w:highlight w:val="yellow"/>
        </w:rPr>
        <w:t>：</w:t>
      </w:r>
      <w:r w:rsidR="00D53212">
        <w:rPr>
          <w:rFonts w:ascii="仿宋" w:eastAsia="仿宋" w:hAnsi="仿宋" w:cs="仿宋" w:hint="eastAsia"/>
          <w:b/>
          <w:bCs/>
          <w:color w:val="FF0000"/>
          <w:kern w:val="2"/>
          <w:sz w:val="28"/>
          <w:szCs w:val="28"/>
          <w:highlight w:val="yellow"/>
        </w:rPr>
        <w:t>3</w:t>
      </w:r>
      <w:r w:rsidRPr="009D00A6">
        <w:rPr>
          <w:rFonts w:ascii="仿宋" w:eastAsia="仿宋" w:hAnsi="仿宋" w:cs="仿宋" w:hint="eastAsia"/>
          <w:b/>
          <w:bCs/>
          <w:color w:val="FF0000"/>
          <w:kern w:val="2"/>
          <w:sz w:val="28"/>
          <w:szCs w:val="28"/>
          <w:highlight w:val="yellow"/>
        </w:rPr>
        <w:t>0</w:t>
      </w:r>
      <w:r w:rsidRPr="00E93083">
        <w:rPr>
          <w:rFonts w:ascii="仿宋" w:eastAsia="仿宋" w:hAnsi="仿宋" w:cs="仿宋" w:hint="eastAsia"/>
          <w:color w:val="FF0000"/>
          <w:sz w:val="28"/>
          <w:szCs w:val="28"/>
        </w:rPr>
        <w:t xml:space="preserve"> </w:t>
      </w:r>
    </w:p>
    <w:p w14:paraId="7A9EBC7E" w14:textId="77777777" w:rsidR="00562FB4" w:rsidRPr="009D00A6" w:rsidRDefault="00562FB4" w:rsidP="00562FB4">
      <w:pPr>
        <w:spacing w:line="360" w:lineRule="auto"/>
        <w:ind w:firstLine="420"/>
        <w:outlineLvl w:val="1"/>
        <w:rPr>
          <w:rFonts w:ascii="仿宋" w:eastAsia="仿宋" w:hAnsi="仿宋" w:cs="仿宋" w:hint="eastAsia"/>
          <w:color w:val="000000" w:themeColor="text1"/>
          <w:sz w:val="28"/>
          <w:szCs w:val="28"/>
        </w:rPr>
      </w:pPr>
      <w:r w:rsidRPr="009D00A6">
        <w:rPr>
          <w:rFonts w:ascii="仿宋" w:eastAsia="仿宋" w:hAnsi="仿宋" w:cs="仿宋" w:hint="eastAsia"/>
          <w:color w:val="000000" w:themeColor="text1"/>
          <w:sz w:val="28"/>
          <w:szCs w:val="28"/>
        </w:rPr>
        <w:t>4.1.2</w:t>
      </w:r>
      <w:r>
        <w:rPr>
          <w:rFonts w:ascii="仿宋" w:eastAsia="仿宋" w:hAnsi="仿宋" w:cs="仿宋" w:hint="eastAsia"/>
          <w:color w:val="000000" w:themeColor="text1"/>
          <w:sz w:val="28"/>
          <w:szCs w:val="28"/>
        </w:rPr>
        <w:t>文件送达</w:t>
      </w:r>
      <w:r w:rsidRPr="009D00A6">
        <w:rPr>
          <w:rFonts w:ascii="仿宋" w:eastAsia="仿宋" w:hAnsi="仿宋" w:cs="仿宋" w:hint="eastAsia"/>
          <w:color w:val="000000" w:themeColor="text1"/>
          <w:sz w:val="28"/>
          <w:szCs w:val="28"/>
        </w:rPr>
        <w:t>地点: 喀什金岭球团有限公司</w:t>
      </w:r>
    </w:p>
    <w:p w14:paraId="5DD7BAE3" w14:textId="77777777" w:rsidR="00FD072E" w:rsidRPr="005674F9" w:rsidRDefault="00000000" w:rsidP="00562FB4">
      <w:pPr>
        <w:spacing w:line="360" w:lineRule="auto"/>
        <w:ind w:firstLineChars="100" w:firstLine="280"/>
        <w:rPr>
          <w:rFonts w:ascii="仿宋" w:eastAsia="仿宋" w:hAnsi="仿宋" w:cs="仿宋" w:hint="eastAsia"/>
          <w:sz w:val="28"/>
          <w:szCs w:val="28"/>
        </w:rPr>
      </w:pPr>
      <w:r w:rsidRPr="005674F9">
        <w:rPr>
          <w:rFonts w:ascii="仿宋" w:eastAsia="仿宋" w:hAnsi="仿宋" w:cs="仿宋" w:hint="eastAsia"/>
          <w:sz w:val="28"/>
          <w:szCs w:val="28"/>
        </w:rPr>
        <w:t>4.2</w:t>
      </w:r>
      <w:r w:rsidRPr="005674F9">
        <w:rPr>
          <w:rFonts w:ascii="仿宋" w:eastAsia="仿宋" w:hAnsi="仿宋" w:cs="仿宋" w:hint="eastAsia"/>
          <w:kern w:val="0"/>
          <w:sz w:val="28"/>
          <w:szCs w:val="28"/>
        </w:rPr>
        <w:t>谈判供应商</w:t>
      </w:r>
      <w:r w:rsidRPr="005674F9">
        <w:rPr>
          <w:rFonts w:ascii="仿宋" w:eastAsia="仿宋" w:hAnsi="仿宋" w:cs="仿宋" w:hint="eastAsia"/>
          <w:sz w:val="28"/>
          <w:szCs w:val="28"/>
        </w:rPr>
        <w:t>递交响应文件应按照谈判文件的要求进行。</w:t>
      </w:r>
    </w:p>
    <w:p w14:paraId="38297A2D" w14:textId="77777777" w:rsidR="00FD072E" w:rsidRPr="005674F9" w:rsidRDefault="00000000" w:rsidP="00562FB4">
      <w:pPr>
        <w:spacing w:line="360" w:lineRule="auto"/>
        <w:ind w:firstLineChars="100" w:firstLine="280"/>
        <w:rPr>
          <w:rFonts w:ascii="仿宋" w:eastAsia="仿宋" w:hAnsi="仿宋" w:cs="仿宋" w:hint="eastAsia"/>
          <w:sz w:val="28"/>
          <w:szCs w:val="28"/>
        </w:rPr>
      </w:pPr>
      <w:r w:rsidRPr="005674F9">
        <w:rPr>
          <w:rFonts w:ascii="仿宋" w:eastAsia="仿宋" w:hAnsi="仿宋" w:cs="仿宋" w:hint="eastAsia"/>
          <w:sz w:val="28"/>
          <w:szCs w:val="28"/>
        </w:rPr>
        <w:t>4.3逾期送达的、未送达指定地点的或者不按照谈判文件要求密封的响应文件，采购人将予以拒收。</w:t>
      </w:r>
    </w:p>
    <w:p w14:paraId="61AEB72C" w14:textId="77777777" w:rsidR="00B155F9" w:rsidRPr="005674F9" w:rsidRDefault="00000000" w:rsidP="00B155F9">
      <w:pPr>
        <w:spacing w:line="360" w:lineRule="auto"/>
        <w:ind w:firstLineChars="177" w:firstLine="496"/>
        <w:jc w:val="left"/>
        <w:rPr>
          <w:rFonts w:ascii="仿宋" w:eastAsia="仿宋" w:hAnsi="仿宋" w:cs="仿宋" w:hint="eastAsia"/>
          <w:sz w:val="28"/>
          <w:szCs w:val="28"/>
        </w:rPr>
      </w:pPr>
      <w:r w:rsidRPr="005674F9">
        <w:rPr>
          <w:rFonts w:ascii="仿宋" w:eastAsia="仿宋" w:hAnsi="仿宋" w:cs="仿宋" w:hint="eastAsia"/>
          <w:sz w:val="28"/>
          <w:szCs w:val="28"/>
        </w:rPr>
        <w:t>4.4</w:t>
      </w:r>
      <w:r w:rsidR="00B155F9" w:rsidRPr="005674F9">
        <w:rPr>
          <w:rFonts w:ascii="仿宋" w:eastAsia="仿宋" w:hAnsi="仿宋" w:cs="仿宋"/>
          <w:sz w:val="28"/>
          <w:szCs w:val="28"/>
        </w:rPr>
        <w:t>.1</w:t>
      </w:r>
      <w:r w:rsidR="00B155F9" w:rsidRPr="005674F9">
        <w:rPr>
          <w:rFonts w:ascii="仿宋" w:eastAsia="仿宋" w:hAnsi="仿宋" w:cs="仿宋" w:hint="eastAsia"/>
          <w:sz w:val="28"/>
          <w:szCs w:val="28"/>
        </w:rPr>
        <w:t>本项目谈判方式：</w:t>
      </w:r>
    </w:p>
    <w:p w14:paraId="0AEB3E48" w14:textId="10A76E5C" w:rsidR="00B155F9" w:rsidRPr="005674F9" w:rsidRDefault="00B155F9" w:rsidP="00B155F9">
      <w:pPr>
        <w:spacing w:line="360" w:lineRule="auto"/>
        <w:ind w:firstLineChars="177" w:firstLine="498"/>
        <w:jc w:val="left"/>
        <w:rPr>
          <w:rFonts w:ascii="仿宋" w:eastAsia="仿宋" w:hAnsi="仿宋" w:cs="仿宋" w:hint="eastAsia"/>
          <w:b/>
          <w:sz w:val="28"/>
          <w:szCs w:val="28"/>
        </w:rPr>
      </w:pPr>
      <w:r w:rsidRPr="005674F9">
        <w:rPr>
          <w:rFonts w:ascii="仿宋" w:eastAsia="仿宋" w:hAnsi="仿宋" w:cs="仿宋" w:hint="eastAsia"/>
          <w:b/>
          <w:sz w:val="28"/>
          <w:szCs w:val="28"/>
          <w:highlight w:val="yellow"/>
        </w:rPr>
        <w:t>本项目采用电话</w:t>
      </w:r>
      <w:r w:rsidR="00281259" w:rsidRPr="005674F9">
        <w:rPr>
          <w:rFonts w:ascii="仿宋" w:eastAsia="仿宋" w:hAnsi="仿宋" w:cs="仿宋" w:hint="eastAsia"/>
          <w:b/>
          <w:sz w:val="28"/>
          <w:szCs w:val="28"/>
          <w:highlight w:val="yellow"/>
        </w:rPr>
        <w:t>/视频</w:t>
      </w:r>
      <w:r w:rsidRPr="005674F9">
        <w:rPr>
          <w:rFonts w:ascii="仿宋" w:eastAsia="仿宋" w:hAnsi="仿宋" w:cs="仿宋" w:hint="eastAsia"/>
          <w:b/>
          <w:sz w:val="28"/>
          <w:szCs w:val="28"/>
          <w:highlight w:val="yellow"/>
        </w:rPr>
        <w:t>谈判方式,</w:t>
      </w:r>
      <w:r w:rsidRPr="005674F9">
        <w:rPr>
          <w:rFonts w:ascii="仿宋" w:eastAsia="仿宋" w:hAnsi="仿宋" w:cs="仿宋" w:hint="eastAsia"/>
          <w:b/>
          <w:kern w:val="0"/>
          <w:sz w:val="28"/>
          <w:szCs w:val="28"/>
          <w:highlight w:val="yellow"/>
        </w:rPr>
        <w:t>谈判供应商</w:t>
      </w:r>
      <w:r w:rsidRPr="005674F9">
        <w:rPr>
          <w:rFonts w:ascii="仿宋" w:eastAsia="仿宋" w:hAnsi="仿宋" w:cs="仿宋" w:hint="eastAsia"/>
          <w:b/>
          <w:sz w:val="28"/>
          <w:szCs w:val="28"/>
          <w:highlight w:val="yellow"/>
        </w:rPr>
        <w:t>不参加现场开标活动,需在开标时间段保持</w:t>
      </w:r>
      <w:r w:rsidR="00281259" w:rsidRPr="005674F9">
        <w:rPr>
          <w:rFonts w:ascii="仿宋" w:eastAsia="仿宋" w:hAnsi="仿宋" w:cs="仿宋" w:hint="eastAsia"/>
          <w:b/>
          <w:sz w:val="28"/>
          <w:szCs w:val="28"/>
          <w:highlight w:val="yellow"/>
        </w:rPr>
        <w:t>通讯</w:t>
      </w:r>
      <w:r w:rsidRPr="005674F9">
        <w:rPr>
          <w:rFonts w:ascii="仿宋" w:eastAsia="仿宋" w:hAnsi="仿宋" w:cs="仿宋" w:hint="eastAsia"/>
          <w:b/>
          <w:sz w:val="28"/>
          <w:szCs w:val="28"/>
          <w:highlight w:val="yellow"/>
        </w:rPr>
        <w:t>畅通。</w:t>
      </w:r>
    </w:p>
    <w:p w14:paraId="58DAB240" w14:textId="5BEE7758" w:rsidR="00B155F9" w:rsidRPr="00B155F9" w:rsidRDefault="00B155F9" w:rsidP="00B155F9">
      <w:pPr>
        <w:spacing w:line="360" w:lineRule="auto"/>
        <w:ind w:firstLineChars="200" w:firstLine="562"/>
        <w:rPr>
          <w:rFonts w:ascii="仿宋" w:eastAsia="仿宋" w:hAnsi="仿宋" w:cs="仿宋" w:hint="eastAsia"/>
          <w:sz w:val="28"/>
          <w:szCs w:val="28"/>
        </w:rPr>
      </w:pPr>
      <w:r>
        <w:rPr>
          <w:rFonts w:ascii="仿宋" w:eastAsia="仿宋" w:hAnsi="仿宋" w:cs="仿宋" w:hint="eastAsia"/>
          <w:b/>
          <w:bCs/>
          <w:sz w:val="28"/>
          <w:szCs w:val="28"/>
          <w:highlight w:val="yellow"/>
        </w:rPr>
        <w:t>谈判响应文件需送至开标现场</w:t>
      </w:r>
      <w:r>
        <w:rPr>
          <w:rFonts w:ascii="仿宋" w:eastAsia="仿宋" w:hAnsi="仿宋" w:cs="仿宋" w:hint="eastAsia"/>
          <w:sz w:val="28"/>
          <w:szCs w:val="28"/>
          <w:highlight w:val="yellow"/>
        </w:rPr>
        <w:t>，谈判响应文件及U盘必须在谈判响应文件递交截止时间前送达到新疆喀什疏勒县齐鲁工业园喀什金岭球团有限公司。招标工作人员签收时间即为谈判供应商谈判响应文件的送达时间，逾期送达的谈判响应文件无效，后果由谈判供应商自行承担。</w:t>
      </w:r>
      <w:r>
        <w:rPr>
          <w:rFonts w:ascii="仿宋" w:eastAsia="仿宋" w:hAnsi="仿宋" w:cs="仿宋" w:hint="eastAsia"/>
          <w:sz w:val="28"/>
          <w:szCs w:val="28"/>
        </w:rPr>
        <w:t>谈判供应商应对自己的谈判响应文件密封性负责，如送达的</w:t>
      </w:r>
      <w:r w:rsidR="00012374">
        <w:rPr>
          <w:rFonts w:ascii="仿宋" w:eastAsia="仿宋" w:hAnsi="仿宋" w:cs="仿宋" w:hint="eastAsia"/>
          <w:sz w:val="28"/>
          <w:szCs w:val="28"/>
        </w:rPr>
        <w:t>文件</w:t>
      </w:r>
      <w:r>
        <w:rPr>
          <w:rFonts w:ascii="仿宋" w:eastAsia="仿宋" w:hAnsi="仿宋" w:cs="仿宋" w:hint="eastAsia"/>
          <w:sz w:val="28"/>
          <w:szCs w:val="28"/>
        </w:rPr>
        <w:t>包裹出现破损导致谈判响应文件密封性包封破损的，后果由谈判供应商自行承担。</w:t>
      </w:r>
    </w:p>
    <w:p w14:paraId="351B3E50" w14:textId="666546E7" w:rsidR="00FD072E" w:rsidRDefault="00000000">
      <w:pPr>
        <w:spacing w:line="360" w:lineRule="auto"/>
        <w:ind w:firstLine="420"/>
        <w:rPr>
          <w:rFonts w:ascii="仿宋" w:eastAsia="仿宋" w:hAnsi="仿宋" w:cs="仿宋" w:hint="eastAsia"/>
          <w:sz w:val="28"/>
          <w:szCs w:val="28"/>
        </w:rPr>
      </w:pPr>
      <w:r>
        <w:rPr>
          <w:rFonts w:ascii="仿宋" w:eastAsia="仿宋" w:hAnsi="仿宋" w:cs="仿宋" w:hint="eastAsia"/>
          <w:sz w:val="28"/>
          <w:szCs w:val="28"/>
        </w:rPr>
        <w:t>4.4.2谈判供应商应充分预留谈判响应文件邮寄、送达所需要的时间。</w:t>
      </w:r>
    </w:p>
    <w:p w14:paraId="71324B4A" w14:textId="77777777" w:rsidR="00FD072E" w:rsidRDefault="00000000">
      <w:pPr>
        <w:spacing w:line="360" w:lineRule="auto"/>
        <w:ind w:firstLine="420"/>
        <w:rPr>
          <w:rFonts w:ascii="仿宋" w:eastAsia="仿宋" w:hAnsi="仿宋" w:cs="仿宋" w:hint="eastAsia"/>
          <w:sz w:val="28"/>
          <w:szCs w:val="28"/>
        </w:rPr>
      </w:pPr>
      <w:r>
        <w:rPr>
          <w:rFonts w:ascii="仿宋" w:eastAsia="仿宋" w:hAnsi="仿宋" w:cs="仿宋" w:hint="eastAsia"/>
          <w:sz w:val="28"/>
          <w:szCs w:val="28"/>
        </w:rPr>
        <w:t>4.4.3谈判供应商在按照谈判文件的要求装订、密封好谈判响应文件后，应使用不透明、防水的邮寄袋(或箱)再次包裹已密封好的谈</w:t>
      </w:r>
      <w:r>
        <w:rPr>
          <w:rFonts w:ascii="仿宋" w:eastAsia="仿宋" w:hAnsi="仿宋" w:cs="仿宋" w:hint="eastAsia"/>
          <w:sz w:val="28"/>
          <w:szCs w:val="28"/>
        </w:rPr>
        <w:lastRenderedPageBreak/>
        <w:t>判响应文件，并在邮寄袋(或箱)上注明项目名称、项目编号、谈判供应商名称等信息（方式不限），工作人员将依据此信息将邮寄袋(或箱)提交该项目的开标、谈判环节。如采购人收到的邮寄包裹未按上述要求进行标识，造成无法将谈判响应文件提交至该项目开标、谈判环节的，由此产生的后果由谈判供应商自行承担。</w:t>
      </w:r>
    </w:p>
    <w:p w14:paraId="317F59FC" w14:textId="565E0740" w:rsidR="00FD072E" w:rsidRPr="00012374" w:rsidRDefault="00000000">
      <w:pPr>
        <w:spacing w:line="360" w:lineRule="auto"/>
        <w:ind w:firstLine="420"/>
        <w:rPr>
          <w:rFonts w:ascii="仿宋" w:eastAsia="仿宋" w:hAnsi="仿宋" w:cs="仿宋" w:hint="eastAsia"/>
          <w:b/>
          <w:bCs/>
          <w:sz w:val="28"/>
          <w:szCs w:val="28"/>
        </w:rPr>
      </w:pPr>
      <w:r w:rsidRPr="00012374">
        <w:rPr>
          <w:rFonts w:ascii="仿宋" w:eastAsia="仿宋" w:hAnsi="仿宋" w:cs="仿宋" w:hint="eastAsia"/>
          <w:sz w:val="28"/>
          <w:szCs w:val="28"/>
        </w:rPr>
        <w:t>4.4.4</w:t>
      </w:r>
      <w:r w:rsidRPr="00012374">
        <w:rPr>
          <w:rFonts w:ascii="仿宋" w:eastAsia="仿宋" w:hAnsi="仿宋" w:cs="仿宋" w:hint="eastAsia"/>
          <w:b/>
          <w:bCs/>
          <w:sz w:val="28"/>
          <w:szCs w:val="28"/>
        </w:rPr>
        <w:t>谈判响应文件</w:t>
      </w:r>
      <w:r w:rsidR="00B155F9" w:rsidRPr="00012374">
        <w:rPr>
          <w:rFonts w:ascii="仿宋" w:eastAsia="仿宋" w:hAnsi="仿宋" w:cs="仿宋" w:hint="eastAsia"/>
          <w:b/>
          <w:bCs/>
          <w:sz w:val="28"/>
          <w:szCs w:val="28"/>
        </w:rPr>
        <w:t>送达</w:t>
      </w:r>
      <w:r w:rsidRPr="00012374">
        <w:rPr>
          <w:rFonts w:ascii="仿宋" w:eastAsia="仿宋" w:hAnsi="仿宋" w:cs="仿宋" w:hint="eastAsia"/>
          <w:b/>
          <w:bCs/>
          <w:sz w:val="28"/>
          <w:szCs w:val="28"/>
        </w:rPr>
        <w:t>地址</w:t>
      </w:r>
    </w:p>
    <w:p w14:paraId="7DABD503" w14:textId="5BFF6AE7" w:rsidR="00FD072E" w:rsidRPr="00012374" w:rsidRDefault="00000000">
      <w:pPr>
        <w:spacing w:line="360" w:lineRule="auto"/>
        <w:rPr>
          <w:rFonts w:ascii="仿宋" w:eastAsia="仿宋" w:hAnsi="仿宋" w:cs="仿宋" w:hint="eastAsia"/>
          <w:sz w:val="28"/>
          <w:szCs w:val="28"/>
        </w:rPr>
      </w:pPr>
      <w:r w:rsidRPr="00012374">
        <w:rPr>
          <w:rFonts w:ascii="仿宋" w:eastAsia="仿宋" w:hAnsi="仿宋" w:cs="仿宋" w:hint="eastAsia"/>
          <w:b/>
          <w:bCs/>
          <w:sz w:val="28"/>
          <w:szCs w:val="28"/>
        </w:rPr>
        <w:t xml:space="preserve"> </w:t>
      </w:r>
      <w:r w:rsidRPr="00012374">
        <w:rPr>
          <w:rFonts w:ascii="仿宋" w:eastAsia="仿宋" w:hAnsi="仿宋" w:cs="仿宋" w:hint="eastAsia"/>
          <w:sz w:val="28"/>
          <w:szCs w:val="28"/>
        </w:rPr>
        <w:t xml:space="preserve">  地址：</w:t>
      </w:r>
      <w:r w:rsidR="00B25704" w:rsidRPr="00012374">
        <w:rPr>
          <w:rFonts w:ascii="仿宋" w:eastAsia="仿宋" w:hAnsi="仿宋" w:cs="仿宋" w:hint="eastAsia"/>
          <w:sz w:val="28"/>
          <w:szCs w:val="28"/>
        </w:rPr>
        <w:t>新疆喀什疏勒县齐鲁工业园</w:t>
      </w:r>
      <w:r w:rsidR="00E82961" w:rsidRPr="00012374">
        <w:rPr>
          <w:rFonts w:ascii="仿宋" w:eastAsia="仿宋" w:hAnsi="仿宋" w:cs="仿宋" w:hint="eastAsia"/>
          <w:sz w:val="28"/>
          <w:szCs w:val="28"/>
        </w:rPr>
        <w:t>喀什金岭球团有限公司</w:t>
      </w:r>
    </w:p>
    <w:p w14:paraId="4417C455" w14:textId="77777777" w:rsidR="00FD072E" w:rsidRPr="00012374" w:rsidRDefault="00000000">
      <w:pPr>
        <w:spacing w:line="360" w:lineRule="auto"/>
        <w:ind w:firstLine="420"/>
        <w:rPr>
          <w:rFonts w:ascii="仿宋" w:eastAsia="仿宋" w:hAnsi="仿宋" w:cs="仿宋" w:hint="eastAsia"/>
          <w:sz w:val="28"/>
          <w:szCs w:val="28"/>
        </w:rPr>
      </w:pPr>
      <w:r w:rsidRPr="00012374">
        <w:rPr>
          <w:rFonts w:ascii="仿宋" w:eastAsia="仿宋" w:hAnsi="仿宋" w:cs="仿宋" w:hint="eastAsia"/>
          <w:sz w:val="28"/>
          <w:szCs w:val="28"/>
        </w:rPr>
        <w:t>收件人:招标办</w:t>
      </w:r>
    </w:p>
    <w:p w14:paraId="5ED3CE9D" w14:textId="46B87DF1" w:rsidR="00FD072E" w:rsidRPr="00012374" w:rsidRDefault="00000000">
      <w:pPr>
        <w:spacing w:line="360" w:lineRule="auto"/>
        <w:ind w:firstLine="420"/>
        <w:rPr>
          <w:rFonts w:ascii="仿宋" w:eastAsia="仿宋" w:hAnsi="仿宋" w:cs="仿宋" w:hint="eastAsia"/>
          <w:sz w:val="28"/>
          <w:szCs w:val="28"/>
        </w:rPr>
      </w:pPr>
      <w:r w:rsidRPr="00012374">
        <w:rPr>
          <w:rFonts w:ascii="仿宋" w:eastAsia="仿宋" w:hAnsi="仿宋" w:cs="仿宋" w:hint="eastAsia"/>
          <w:sz w:val="28"/>
          <w:szCs w:val="28"/>
        </w:rPr>
        <w:t xml:space="preserve">联系电话: </w:t>
      </w:r>
      <w:r w:rsidR="00B25704" w:rsidRPr="00012374">
        <w:rPr>
          <w:rFonts w:ascii="仿宋" w:eastAsia="仿宋" w:hAnsi="仿宋" w:cs="仿宋"/>
          <w:sz w:val="28"/>
          <w:szCs w:val="28"/>
        </w:rPr>
        <w:t>0998</w:t>
      </w:r>
      <w:r w:rsidRPr="00012374">
        <w:rPr>
          <w:rFonts w:ascii="仿宋" w:eastAsia="仿宋" w:hAnsi="仿宋" w:cs="仿宋" w:hint="eastAsia"/>
          <w:sz w:val="28"/>
          <w:szCs w:val="28"/>
        </w:rPr>
        <w:t>-</w:t>
      </w:r>
      <w:r w:rsidR="00B25704" w:rsidRPr="00012374">
        <w:rPr>
          <w:rFonts w:ascii="仿宋" w:eastAsia="仿宋" w:hAnsi="仿宋" w:cs="仿宋"/>
          <w:sz w:val="28"/>
          <w:szCs w:val="28"/>
        </w:rPr>
        <w:t>5758112</w:t>
      </w:r>
    </w:p>
    <w:p w14:paraId="7EAA3FCA" w14:textId="77777777" w:rsidR="00FD072E" w:rsidRDefault="00000000">
      <w:pPr>
        <w:spacing w:line="360" w:lineRule="auto"/>
        <w:ind w:firstLine="422"/>
        <w:outlineLvl w:val="0"/>
        <w:rPr>
          <w:rFonts w:ascii="仿宋" w:eastAsia="仿宋" w:hAnsi="仿宋" w:cs="仿宋" w:hint="eastAsia"/>
          <w:b/>
          <w:bCs/>
          <w:sz w:val="28"/>
          <w:szCs w:val="28"/>
        </w:rPr>
      </w:pPr>
      <w:bookmarkStart w:id="0" w:name="_Toc392227734"/>
      <w:bookmarkStart w:id="1" w:name="_Toc3041"/>
      <w:bookmarkStart w:id="2" w:name="_Toc20031"/>
      <w:r>
        <w:rPr>
          <w:rFonts w:ascii="仿宋" w:eastAsia="仿宋" w:hAnsi="仿宋" w:cs="仿宋" w:hint="eastAsia"/>
          <w:b/>
          <w:bCs/>
          <w:sz w:val="28"/>
          <w:szCs w:val="28"/>
        </w:rPr>
        <w:t>5.发布公告的媒介</w:t>
      </w:r>
      <w:bookmarkEnd w:id="0"/>
      <w:bookmarkEnd w:id="1"/>
      <w:bookmarkEnd w:id="2"/>
    </w:p>
    <w:p w14:paraId="645E11A8" w14:textId="77777777" w:rsidR="00FD072E" w:rsidRDefault="00000000">
      <w:pPr>
        <w:spacing w:line="360" w:lineRule="auto"/>
        <w:ind w:firstLine="420"/>
        <w:rPr>
          <w:rFonts w:ascii="仿宋" w:eastAsia="仿宋" w:hAnsi="仿宋" w:cs="仿宋" w:hint="eastAsia"/>
          <w:sz w:val="28"/>
          <w:szCs w:val="28"/>
        </w:rPr>
      </w:pPr>
      <w:r>
        <w:rPr>
          <w:rFonts w:ascii="仿宋" w:eastAsia="仿宋" w:hAnsi="仿宋" w:cs="仿宋" w:hint="eastAsia"/>
          <w:sz w:val="28"/>
          <w:szCs w:val="28"/>
        </w:rPr>
        <w:t>本项目谈判公告在“</w:t>
      </w:r>
      <w:r>
        <w:rPr>
          <w:rFonts w:ascii="仿宋" w:eastAsia="仿宋" w:hAnsi="仿宋" w:cs="仿宋" w:hint="eastAsia"/>
          <w:kern w:val="0"/>
          <w:sz w:val="28"/>
          <w:szCs w:val="28"/>
        </w:rPr>
        <w:t>山钢集团阳光购销平台（http://bams.shansteelgroup.com/）</w:t>
      </w:r>
      <w:r>
        <w:rPr>
          <w:rFonts w:ascii="仿宋" w:eastAsia="仿宋" w:hAnsi="仿宋" w:cs="仿宋" w:hint="eastAsia"/>
          <w:sz w:val="28"/>
          <w:szCs w:val="28"/>
        </w:rPr>
        <w:t>”发布。谈判公告将明确对谈判供应商的资格要求、发售谈判文件的日期和方式、投标、开标等事宜。</w:t>
      </w:r>
    </w:p>
    <w:p w14:paraId="07D83BD1" w14:textId="77777777" w:rsidR="00FD072E" w:rsidRDefault="00000000">
      <w:pPr>
        <w:spacing w:line="360" w:lineRule="auto"/>
        <w:ind w:firstLine="422"/>
        <w:outlineLvl w:val="0"/>
        <w:rPr>
          <w:rFonts w:ascii="仿宋" w:eastAsia="仿宋" w:hAnsi="仿宋" w:cs="仿宋" w:hint="eastAsia"/>
          <w:b/>
          <w:bCs/>
          <w:sz w:val="28"/>
          <w:szCs w:val="28"/>
        </w:rPr>
      </w:pPr>
      <w:bookmarkStart w:id="3" w:name="_Toc12142"/>
      <w:bookmarkStart w:id="4" w:name="_Toc27956"/>
      <w:r>
        <w:rPr>
          <w:rFonts w:ascii="仿宋" w:eastAsia="仿宋" w:hAnsi="仿宋" w:cs="仿宋" w:hint="eastAsia"/>
          <w:b/>
          <w:bCs/>
          <w:sz w:val="28"/>
          <w:szCs w:val="28"/>
        </w:rPr>
        <w:t>6.联系方式</w:t>
      </w:r>
      <w:bookmarkEnd w:id="3"/>
      <w:bookmarkEnd w:id="4"/>
    </w:p>
    <w:p w14:paraId="0D7B75FA" w14:textId="1C2B7FC5" w:rsidR="00FD072E" w:rsidRDefault="00000000">
      <w:pPr>
        <w:spacing w:line="360" w:lineRule="auto"/>
        <w:ind w:firstLine="420"/>
        <w:rPr>
          <w:rFonts w:ascii="仿宋" w:eastAsia="仿宋" w:hAnsi="仿宋" w:cs="仿宋" w:hint="eastAsia"/>
          <w:sz w:val="28"/>
          <w:szCs w:val="28"/>
        </w:rPr>
      </w:pPr>
      <w:r>
        <w:rPr>
          <w:rFonts w:ascii="仿宋" w:eastAsia="仿宋" w:hAnsi="仿宋" w:cs="仿宋" w:hint="eastAsia"/>
          <w:sz w:val="28"/>
          <w:szCs w:val="28"/>
        </w:rPr>
        <w:t>联系地址：</w:t>
      </w:r>
      <w:r w:rsidR="00B155F9">
        <w:rPr>
          <w:rFonts w:ascii="仿宋" w:eastAsia="仿宋" w:hAnsi="仿宋" w:cs="仿宋" w:hint="eastAsia"/>
          <w:sz w:val="28"/>
          <w:szCs w:val="28"/>
        </w:rPr>
        <w:t>新疆喀什疏勒县齐鲁工业园喀什金岭球团有限公司</w:t>
      </w:r>
      <w:r>
        <w:rPr>
          <w:rFonts w:ascii="仿宋" w:eastAsia="仿宋" w:hAnsi="仿宋" w:cs="仿宋" w:hint="eastAsia"/>
          <w:sz w:val="28"/>
          <w:szCs w:val="28"/>
        </w:rPr>
        <w:t>。</w:t>
      </w:r>
    </w:p>
    <w:p w14:paraId="63D1529B" w14:textId="77777777" w:rsidR="00B155F9" w:rsidRPr="00B155F9" w:rsidRDefault="00B155F9" w:rsidP="007948B1">
      <w:pPr>
        <w:spacing w:line="360" w:lineRule="auto"/>
        <w:ind w:firstLine="420"/>
        <w:rPr>
          <w:rFonts w:ascii="仿宋" w:eastAsia="仿宋" w:hAnsi="仿宋" w:cs="仿宋" w:hint="eastAsia"/>
          <w:sz w:val="28"/>
          <w:szCs w:val="28"/>
        </w:rPr>
      </w:pPr>
      <w:r w:rsidRPr="00B155F9">
        <w:rPr>
          <w:rFonts w:ascii="仿宋" w:eastAsia="仿宋" w:hAnsi="仿宋" w:cs="仿宋" w:hint="eastAsia"/>
          <w:sz w:val="28"/>
          <w:szCs w:val="28"/>
        </w:rPr>
        <w:t>电子邮箱: xjgszb@163.com</w:t>
      </w:r>
    </w:p>
    <w:p w14:paraId="705AEBA2" w14:textId="77777777" w:rsidR="00B155F9" w:rsidRPr="00B155F9" w:rsidRDefault="00B155F9" w:rsidP="00B155F9">
      <w:pPr>
        <w:spacing w:line="360" w:lineRule="auto"/>
        <w:ind w:firstLine="420"/>
        <w:rPr>
          <w:rFonts w:ascii="仿宋" w:eastAsia="仿宋" w:hAnsi="仿宋" w:cs="仿宋" w:hint="eastAsia"/>
          <w:sz w:val="28"/>
          <w:szCs w:val="28"/>
        </w:rPr>
      </w:pPr>
      <w:r w:rsidRPr="00B155F9">
        <w:rPr>
          <w:rFonts w:ascii="仿宋" w:eastAsia="仿宋" w:hAnsi="仿宋" w:cs="仿宋" w:hint="eastAsia"/>
          <w:sz w:val="28"/>
          <w:szCs w:val="28"/>
        </w:rPr>
        <w:t>咨询时间：工作日： 上午：</w:t>
      </w:r>
      <w:r w:rsidRPr="00B155F9">
        <w:rPr>
          <w:rFonts w:ascii="仿宋" w:eastAsia="仿宋" w:hAnsi="仿宋" w:cs="仿宋"/>
          <w:sz w:val="28"/>
          <w:szCs w:val="28"/>
        </w:rPr>
        <w:t>10</w:t>
      </w:r>
      <w:r w:rsidRPr="00B155F9">
        <w:rPr>
          <w:rFonts w:ascii="仿宋" w:eastAsia="仿宋" w:hAnsi="仿宋" w:cs="仿宋" w:hint="eastAsia"/>
          <w:sz w:val="28"/>
          <w:szCs w:val="28"/>
        </w:rPr>
        <w:t>:</w:t>
      </w:r>
      <w:r w:rsidRPr="00B155F9">
        <w:rPr>
          <w:rFonts w:ascii="仿宋" w:eastAsia="仿宋" w:hAnsi="仿宋" w:cs="仿宋"/>
          <w:sz w:val="28"/>
          <w:szCs w:val="28"/>
        </w:rPr>
        <w:t>3</w:t>
      </w:r>
      <w:r w:rsidRPr="00B155F9">
        <w:rPr>
          <w:rFonts w:ascii="仿宋" w:eastAsia="仿宋" w:hAnsi="仿宋" w:cs="仿宋" w:hint="eastAsia"/>
          <w:sz w:val="28"/>
          <w:szCs w:val="28"/>
        </w:rPr>
        <w:t>0-1</w:t>
      </w:r>
      <w:r w:rsidRPr="00B155F9">
        <w:rPr>
          <w:rFonts w:ascii="仿宋" w:eastAsia="仿宋" w:hAnsi="仿宋" w:cs="仿宋"/>
          <w:sz w:val="28"/>
          <w:szCs w:val="28"/>
        </w:rPr>
        <w:t>3</w:t>
      </w:r>
      <w:r w:rsidRPr="00B155F9">
        <w:rPr>
          <w:rFonts w:ascii="仿宋" w:eastAsia="仿宋" w:hAnsi="仿宋" w:cs="仿宋" w:hint="eastAsia"/>
          <w:sz w:val="28"/>
          <w:szCs w:val="28"/>
        </w:rPr>
        <w:t>:45    下午：1</w:t>
      </w:r>
      <w:r w:rsidRPr="00B155F9">
        <w:rPr>
          <w:rFonts w:ascii="仿宋" w:eastAsia="仿宋" w:hAnsi="仿宋" w:cs="仿宋"/>
          <w:sz w:val="28"/>
          <w:szCs w:val="28"/>
        </w:rPr>
        <w:t>6</w:t>
      </w:r>
      <w:r w:rsidRPr="00B155F9">
        <w:rPr>
          <w:rFonts w:ascii="仿宋" w:eastAsia="仿宋" w:hAnsi="仿宋" w:cs="仿宋" w:hint="eastAsia"/>
          <w:sz w:val="28"/>
          <w:szCs w:val="28"/>
        </w:rPr>
        <w:t>:30-1</w:t>
      </w:r>
      <w:r w:rsidRPr="00B155F9">
        <w:rPr>
          <w:rFonts w:ascii="仿宋" w:eastAsia="仿宋" w:hAnsi="仿宋" w:cs="仿宋"/>
          <w:sz w:val="28"/>
          <w:szCs w:val="28"/>
        </w:rPr>
        <w:t>9</w:t>
      </w:r>
      <w:r w:rsidRPr="00B155F9">
        <w:rPr>
          <w:rFonts w:ascii="仿宋" w:eastAsia="仿宋" w:hAnsi="仿宋" w:cs="仿宋" w:hint="eastAsia"/>
          <w:sz w:val="28"/>
          <w:szCs w:val="28"/>
        </w:rPr>
        <w:t>:</w:t>
      </w:r>
      <w:r w:rsidRPr="00B155F9">
        <w:rPr>
          <w:rFonts w:ascii="仿宋" w:eastAsia="仿宋" w:hAnsi="仿宋" w:cs="仿宋"/>
          <w:sz w:val="28"/>
          <w:szCs w:val="28"/>
        </w:rPr>
        <w:t>25</w:t>
      </w:r>
      <w:r w:rsidRPr="00B155F9">
        <w:rPr>
          <w:rFonts w:ascii="仿宋" w:eastAsia="仿宋" w:hAnsi="仿宋" w:cs="仿宋" w:hint="eastAsia"/>
          <w:sz w:val="28"/>
          <w:szCs w:val="28"/>
        </w:rPr>
        <w:t xml:space="preserve"> </w:t>
      </w:r>
    </w:p>
    <w:tbl>
      <w:tblPr>
        <w:tblpPr w:leftFromText="180" w:rightFromText="180" w:vertAnchor="text" w:horzAnchor="margin" w:tblpXSpec="center" w:tblpY="210"/>
        <w:tblOverlap w:val="neve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2"/>
        <w:gridCol w:w="1985"/>
        <w:gridCol w:w="2693"/>
        <w:gridCol w:w="3119"/>
      </w:tblGrid>
      <w:tr w:rsidR="00B155F9" w:rsidRPr="003C02B5" w14:paraId="35A71FCF" w14:textId="77777777" w:rsidTr="00D56370">
        <w:trPr>
          <w:trHeight w:val="416"/>
        </w:trPr>
        <w:tc>
          <w:tcPr>
            <w:tcW w:w="1242" w:type="dxa"/>
          </w:tcPr>
          <w:p w14:paraId="31DA8E46" w14:textId="77777777" w:rsidR="00B155F9" w:rsidRPr="00D56370" w:rsidRDefault="00B155F9" w:rsidP="00D56370">
            <w:pPr>
              <w:spacing w:line="360" w:lineRule="auto"/>
              <w:ind w:firstLine="420"/>
              <w:rPr>
                <w:rFonts w:ascii="仿宋" w:eastAsia="仿宋" w:hAnsi="仿宋" w:cs="仿宋" w:hint="eastAsia"/>
                <w:sz w:val="28"/>
                <w:szCs w:val="28"/>
              </w:rPr>
            </w:pPr>
            <w:r w:rsidRPr="00D56370">
              <w:rPr>
                <w:rFonts w:ascii="仿宋" w:eastAsia="仿宋" w:hAnsi="仿宋" w:cs="仿宋" w:hint="eastAsia"/>
                <w:sz w:val="28"/>
                <w:szCs w:val="28"/>
              </w:rPr>
              <w:t>序号</w:t>
            </w:r>
          </w:p>
        </w:tc>
        <w:tc>
          <w:tcPr>
            <w:tcW w:w="1985" w:type="dxa"/>
          </w:tcPr>
          <w:p w14:paraId="2890D944" w14:textId="77777777" w:rsidR="00B155F9" w:rsidRPr="00D56370" w:rsidRDefault="00B155F9" w:rsidP="00D56370">
            <w:pPr>
              <w:spacing w:line="360" w:lineRule="auto"/>
              <w:ind w:firstLine="420"/>
              <w:rPr>
                <w:rFonts w:ascii="仿宋" w:eastAsia="仿宋" w:hAnsi="仿宋" w:cs="仿宋" w:hint="eastAsia"/>
                <w:sz w:val="28"/>
                <w:szCs w:val="28"/>
              </w:rPr>
            </w:pPr>
            <w:r w:rsidRPr="00D56370">
              <w:rPr>
                <w:rFonts w:ascii="仿宋" w:eastAsia="仿宋" w:hAnsi="仿宋" w:cs="仿宋" w:hint="eastAsia"/>
                <w:sz w:val="28"/>
                <w:szCs w:val="28"/>
              </w:rPr>
              <w:t>业务</w:t>
            </w:r>
          </w:p>
        </w:tc>
        <w:tc>
          <w:tcPr>
            <w:tcW w:w="2693" w:type="dxa"/>
          </w:tcPr>
          <w:p w14:paraId="57EBC444" w14:textId="77777777" w:rsidR="00B155F9" w:rsidRPr="00D56370" w:rsidRDefault="00B155F9" w:rsidP="00D56370">
            <w:pPr>
              <w:spacing w:line="360" w:lineRule="auto"/>
              <w:ind w:firstLine="420"/>
              <w:rPr>
                <w:rFonts w:ascii="仿宋" w:eastAsia="仿宋" w:hAnsi="仿宋" w:cs="仿宋" w:hint="eastAsia"/>
                <w:sz w:val="28"/>
                <w:szCs w:val="28"/>
              </w:rPr>
            </w:pPr>
            <w:r w:rsidRPr="00D56370">
              <w:rPr>
                <w:rFonts w:ascii="仿宋" w:eastAsia="仿宋" w:hAnsi="仿宋" w:cs="仿宋" w:hint="eastAsia"/>
                <w:sz w:val="28"/>
                <w:szCs w:val="28"/>
              </w:rPr>
              <w:t>联系人</w:t>
            </w:r>
          </w:p>
        </w:tc>
        <w:tc>
          <w:tcPr>
            <w:tcW w:w="3119" w:type="dxa"/>
          </w:tcPr>
          <w:p w14:paraId="0AD5583F" w14:textId="77777777" w:rsidR="00B155F9" w:rsidRPr="00D56370" w:rsidRDefault="00B155F9" w:rsidP="00D56370">
            <w:pPr>
              <w:spacing w:line="360" w:lineRule="auto"/>
              <w:ind w:firstLine="420"/>
              <w:rPr>
                <w:rFonts w:ascii="仿宋" w:eastAsia="仿宋" w:hAnsi="仿宋" w:cs="仿宋" w:hint="eastAsia"/>
                <w:sz w:val="28"/>
                <w:szCs w:val="28"/>
              </w:rPr>
            </w:pPr>
            <w:r w:rsidRPr="00D56370">
              <w:rPr>
                <w:rFonts w:ascii="仿宋" w:eastAsia="仿宋" w:hAnsi="仿宋" w:cs="仿宋" w:hint="eastAsia"/>
                <w:sz w:val="28"/>
                <w:szCs w:val="28"/>
              </w:rPr>
              <w:t>联系方式</w:t>
            </w:r>
          </w:p>
        </w:tc>
      </w:tr>
      <w:tr w:rsidR="00B155F9" w:rsidRPr="003C02B5" w14:paraId="287B88CD" w14:textId="77777777" w:rsidTr="00D56370">
        <w:trPr>
          <w:trHeight w:val="498"/>
        </w:trPr>
        <w:tc>
          <w:tcPr>
            <w:tcW w:w="1242" w:type="dxa"/>
          </w:tcPr>
          <w:p w14:paraId="677C2782" w14:textId="77777777" w:rsidR="00B155F9" w:rsidRPr="00D56370" w:rsidRDefault="00B155F9" w:rsidP="00B155F9">
            <w:pPr>
              <w:spacing w:line="360" w:lineRule="auto"/>
              <w:ind w:firstLine="420"/>
              <w:rPr>
                <w:rFonts w:ascii="仿宋" w:eastAsia="仿宋" w:hAnsi="仿宋" w:cs="仿宋" w:hint="eastAsia"/>
                <w:sz w:val="28"/>
                <w:szCs w:val="28"/>
              </w:rPr>
            </w:pPr>
            <w:r w:rsidRPr="00D56370">
              <w:rPr>
                <w:rFonts w:ascii="仿宋" w:eastAsia="仿宋" w:hAnsi="仿宋" w:cs="仿宋" w:hint="eastAsia"/>
                <w:sz w:val="28"/>
                <w:szCs w:val="28"/>
              </w:rPr>
              <w:t>1</w:t>
            </w:r>
          </w:p>
        </w:tc>
        <w:tc>
          <w:tcPr>
            <w:tcW w:w="1985" w:type="dxa"/>
          </w:tcPr>
          <w:p w14:paraId="210481DE" w14:textId="77777777" w:rsidR="00B155F9" w:rsidRPr="00D56370" w:rsidRDefault="00B155F9" w:rsidP="00B155F9">
            <w:pPr>
              <w:spacing w:line="360" w:lineRule="auto"/>
              <w:ind w:firstLine="420"/>
              <w:rPr>
                <w:rFonts w:ascii="仿宋" w:eastAsia="仿宋" w:hAnsi="仿宋" w:cs="仿宋" w:hint="eastAsia"/>
                <w:sz w:val="28"/>
                <w:szCs w:val="28"/>
              </w:rPr>
            </w:pPr>
            <w:r w:rsidRPr="00D56370">
              <w:rPr>
                <w:rFonts w:ascii="仿宋" w:eastAsia="仿宋" w:hAnsi="仿宋" w:cs="仿宋" w:hint="eastAsia"/>
                <w:sz w:val="28"/>
                <w:szCs w:val="28"/>
              </w:rPr>
              <w:t>投标咨询</w:t>
            </w:r>
          </w:p>
        </w:tc>
        <w:tc>
          <w:tcPr>
            <w:tcW w:w="2693" w:type="dxa"/>
          </w:tcPr>
          <w:p w14:paraId="44F6DABE" w14:textId="77777777" w:rsidR="00B155F9" w:rsidRPr="00D56370" w:rsidRDefault="00B155F9" w:rsidP="00B155F9">
            <w:pPr>
              <w:spacing w:line="360" w:lineRule="auto"/>
              <w:ind w:firstLine="420"/>
              <w:rPr>
                <w:rFonts w:ascii="仿宋" w:eastAsia="仿宋" w:hAnsi="仿宋" w:cs="仿宋" w:hint="eastAsia"/>
                <w:sz w:val="28"/>
                <w:szCs w:val="28"/>
              </w:rPr>
            </w:pPr>
            <w:r w:rsidRPr="00D56370">
              <w:rPr>
                <w:rFonts w:ascii="仿宋" w:eastAsia="仿宋" w:hAnsi="仿宋" w:cs="仿宋" w:hint="eastAsia"/>
                <w:sz w:val="28"/>
                <w:szCs w:val="28"/>
              </w:rPr>
              <w:t>李先生</w:t>
            </w:r>
          </w:p>
        </w:tc>
        <w:tc>
          <w:tcPr>
            <w:tcW w:w="3119" w:type="dxa"/>
          </w:tcPr>
          <w:p w14:paraId="4D329499" w14:textId="77777777" w:rsidR="00B155F9" w:rsidRPr="00D56370" w:rsidRDefault="00B155F9" w:rsidP="00B155F9">
            <w:pPr>
              <w:spacing w:line="360" w:lineRule="auto"/>
              <w:ind w:firstLine="420"/>
              <w:rPr>
                <w:rFonts w:ascii="仿宋" w:eastAsia="仿宋" w:hAnsi="仿宋" w:cs="仿宋" w:hint="eastAsia"/>
                <w:sz w:val="28"/>
                <w:szCs w:val="28"/>
              </w:rPr>
            </w:pPr>
            <w:r w:rsidRPr="00D56370">
              <w:rPr>
                <w:rFonts w:ascii="仿宋" w:eastAsia="仿宋" w:hAnsi="仿宋" w:cs="仿宋" w:hint="eastAsia"/>
                <w:sz w:val="28"/>
                <w:szCs w:val="28"/>
              </w:rPr>
              <w:t>0998-5758112</w:t>
            </w:r>
          </w:p>
        </w:tc>
      </w:tr>
      <w:tr w:rsidR="00B155F9" w:rsidRPr="003C02B5" w14:paraId="5B8C3243" w14:textId="77777777" w:rsidTr="00D56370">
        <w:trPr>
          <w:trHeight w:val="420"/>
        </w:trPr>
        <w:tc>
          <w:tcPr>
            <w:tcW w:w="1242" w:type="dxa"/>
          </w:tcPr>
          <w:p w14:paraId="263BE46F" w14:textId="77777777" w:rsidR="00B155F9" w:rsidRPr="00D56370" w:rsidRDefault="00B155F9" w:rsidP="00B155F9">
            <w:pPr>
              <w:spacing w:line="360" w:lineRule="auto"/>
              <w:ind w:firstLine="420"/>
              <w:rPr>
                <w:rFonts w:ascii="仿宋" w:eastAsia="仿宋" w:hAnsi="仿宋" w:cs="仿宋" w:hint="eastAsia"/>
                <w:sz w:val="28"/>
                <w:szCs w:val="28"/>
              </w:rPr>
            </w:pPr>
            <w:r w:rsidRPr="00D56370">
              <w:rPr>
                <w:rFonts w:ascii="仿宋" w:eastAsia="仿宋" w:hAnsi="仿宋" w:cs="仿宋" w:hint="eastAsia"/>
                <w:sz w:val="28"/>
                <w:szCs w:val="28"/>
              </w:rPr>
              <w:t>2</w:t>
            </w:r>
          </w:p>
        </w:tc>
        <w:tc>
          <w:tcPr>
            <w:tcW w:w="1985" w:type="dxa"/>
          </w:tcPr>
          <w:p w14:paraId="62B7467F" w14:textId="77777777" w:rsidR="00B155F9" w:rsidRPr="00D56370" w:rsidRDefault="00B155F9" w:rsidP="00B155F9">
            <w:pPr>
              <w:spacing w:line="360" w:lineRule="auto"/>
              <w:ind w:firstLine="420"/>
              <w:rPr>
                <w:rFonts w:ascii="仿宋" w:eastAsia="仿宋" w:hAnsi="仿宋" w:cs="仿宋" w:hint="eastAsia"/>
                <w:sz w:val="28"/>
                <w:szCs w:val="28"/>
              </w:rPr>
            </w:pPr>
            <w:r w:rsidRPr="00D56370">
              <w:rPr>
                <w:rFonts w:ascii="仿宋" w:eastAsia="仿宋" w:hAnsi="仿宋" w:cs="仿宋" w:hint="eastAsia"/>
                <w:sz w:val="28"/>
                <w:szCs w:val="28"/>
              </w:rPr>
              <w:t>技术咨询</w:t>
            </w:r>
          </w:p>
        </w:tc>
        <w:tc>
          <w:tcPr>
            <w:tcW w:w="2693" w:type="dxa"/>
          </w:tcPr>
          <w:p w14:paraId="2C185D9D" w14:textId="586CF938" w:rsidR="00B155F9" w:rsidRPr="00D56370" w:rsidRDefault="00B155F9" w:rsidP="00B155F9">
            <w:pPr>
              <w:spacing w:line="360" w:lineRule="auto"/>
              <w:ind w:firstLine="420"/>
              <w:rPr>
                <w:rFonts w:ascii="仿宋" w:eastAsia="仿宋" w:hAnsi="仿宋" w:cs="仿宋" w:hint="eastAsia"/>
                <w:sz w:val="28"/>
                <w:szCs w:val="28"/>
              </w:rPr>
            </w:pPr>
            <w:r w:rsidRPr="00D56370">
              <w:rPr>
                <w:rFonts w:ascii="仿宋" w:eastAsia="仿宋" w:hAnsi="仿宋" w:cs="仿宋" w:hint="eastAsia"/>
                <w:sz w:val="28"/>
                <w:szCs w:val="28"/>
              </w:rPr>
              <w:t>李先生</w:t>
            </w:r>
          </w:p>
        </w:tc>
        <w:tc>
          <w:tcPr>
            <w:tcW w:w="3119" w:type="dxa"/>
          </w:tcPr>
          <w:p w14:paraId="3DCC23F5" w14:textId="34A804B5" w:rsidR="00B155F9" w:rsidRPr="00D56370" w:rsidRDefault="00B155F9" w:rsidP="00B155F9">
            <w:pPr>
              <w:spacing w:line="360" w:lineRule="auto"/>
              <w:ind w:firstLine="420"/>
              <w:rPr>
                <w:rFonts w:ascii="仿宋" w:eastAsia="仿宋" w:hAnsi="仿宋" w:cs="仿宋" w:hint="eastAsia"/>
                <w:sz w:val="28"/>
                <w:szCs w:val="28"/>
              </w:rPr>
            </w:pPr>
            <w:r w:rsidRPr="00D56370">
              <w:rPr>
                <w:rFonts w:ascii="仿宋" w:eastAsia="仿宋" w:hAnsi="仿宋" w:cs="仿宋" w:hint="eastAsia"/>
                <w:sz w:val="28"/>
                <w:szCs w:val="28"/>
              </w:rPr>
              <w:t>0998-5758</w:t>
            </w:r>
            <w:r w:rsidR="00E334F6" w:rsidRPr="00D56370">
              <w:rPr>
                <w:rFonts w:ascii="仿宋" w:eastAsia="仿宋" w:hAnsi="仿宋" w:cs="仿宋"/>
                <w:sz w:val="28"/>
                <w:szCs w:val="28"/>
              </w:rPr>
              <w:t>1</w:t>
            </w:r>
            <w:r w:rsidRPr="00D56370">
              <w:rPr>
                <w:rFonts w:ascii="仿宋" w:eastAsia="仿宋" w:hAnsi="仿宋" w:cs="仿宋"/>
                <w:sz w:val="28"/>
                <w:szCs w:val="28"/>
              </w:rPr>
              <w:t>23</w:t>
            </w:r>
          </w:p>
        </w:tc>
      </w:tr>
      <w:tr w:rsidR="00B155F9" w:rsidRPr="003C02B5" w14:paraId="5CC1D2EB" w14:textId="77777777" w:rsidTr="00D56370">
        <w:trPr>
          <w:trHeight w:val="369"/>
        </w:trPr>
        <w:tc>
          <w:tcPr>
            <w:tcW w:w="1242" w:type="dxa"/>
          </w:tcPr>
          <w:p w14:paraId="2C712063" w14:textId="77777777" w:rsidR="00B155F9" w:rsidRPr="00D56370" w:rsidRDefault="00B155F9" w:rsidP="00B155F9">
            <w:pPr>
              <w:spacing w:line="360" w:lineRule="auto"/>
              <w:ind w:firstLine="420"/>
              <w:rPr>
                <w:rFonts w:ascii="仿宋" w:eastAsia="仿宋" w:hAnsi="仿宋" w:cs="仿宋" w:hint="eastAsia"/>
                <w:sz w:val="28"/>
                <w:szCs w:val="28"/>
              </w:rPr>
            </w:pPr>
            <w:r w:rsidRPr="00D56370">
              <w:rPr>
                <w:rFonts w:ascii="仿宋" w:eastAsia="仿宋" w:hAnsi="仿宋" w:cs="仿宋" w:hint="eastAsia"/>
                <w:sz w:val="28"/>
                <w:szCs w:val="28"/>
              </w:rPr>
              <w:lastRenderedPageBreak/>
              <w:t>3</w:t>
            </w:r>
          </w:p>
        </w:tc>
        <w:tc>
          <w:tcPr>
            <w:tcW w:w="1985" w:type="dxa"/>
          </w:tcPr>
          <w:p w14:paraId="0AF44CF6" w14:textId="77777777" w:rsidR="00B155F9" w:rsidRPr="00D56370" w:rsidRDefault="00B155F9" w:rsidP="00B155F9">
            <w:pPr>
              <w:spacing w:line="360" w:lineRule="auto"/>
              <w:ind w:firstLine="420"/>
              <w:rPr>
                <w:rFonts w:ascii="仿宋" w:eastAsia="仿宋" w:hAnsi="仿宋" w:cs="仿宋" w:hint="eastAsia"/>
                <w:sz w:val="28"/>
                <w:szCs w:val="28"/>
              </w:rPr>
            </w:pPr>
            <w:r w:rsidRPr="00D56370">
              <w:rPr>
                <w:rFonts w:ascii="仿宋" w:eastAsia="仿宋" w:hAnsi="仿宋" w:cs="仿宋" w:hint="eastAsia"/>
                <w:sz w:val="28"/>
                <w:szCs w:val="28"/>
              </w:rPr>
              <w:t>监督</w:t>
            </w:r>
          </w:p>
        </w:tc>
        <w:tc>
          <w:tcPr>
            <w:tcW w:w="2693" w:type="dxa"/>
          </w:tcPr>
          <w:p w14:paraId="5939286C" w14:textId="77777777" w:rsidR="00B155F9" w:rsidRPr="00D56370" w:rsidRDefault="00B155F9" w:rsidP="00B155F9">
            <w:pPr>
              <w:spacing w:line="360" w:lineRule="auto"/>
              <w:ind w:firstLine="420"/>
              <w:rPr>
                <w:rFonts w:ascii="仿宋" w:eastAsia="仿宋" w:hAnsi="仿宋" w:cs="仿宋" w:hint="eastAsia"/>
                <w:sz w:val="28"/>
                <w:szCs w:val="28"/>
              </w:rPr>
            </w:pPr>
            <w:r w:rsidRPr="00D56370">
              <w:rPr>
                <w:rFonts w:ascii="仿宋" w:eastAsia="仿宋" w:hAnsi="仿宋" w:cs="仿宋" w:hint="eastAsia"/>
                <w:sz w:val="28"/>
                <w:szCs w:val="28"/>
              </w:rPr>
              <w:t>张先生</w:t>
            </w:r>
          </w:p>
        </w:tc>
        <w:tc>
          <w:tcPr>
            <w:tcW w:w="3119" w:type="dxa"/>
          </w:tcPr>
          <w:p w14:paraId="00D093C6" w14:textId="77777777" w:rsidR="00B155F9" w:rsidRPr="00D56370" w:rsidRDefault="00B155F9" w:rsidP="00B155F9">
            <w:pPr>
              <w:spacing w:line="360" w:lineRule="auto"/>
              <w:ind w:firstLine="420"/>
              <w:rPr>
                <w:rFonts w:ascii="仿宋" w:eastAsia="仿宋" w:hAnsi="仿宋" w:cs="仿宋" w:hint="eastAsia"/>
                <w:sz w:val="28"/>
                <w:szCs w:val="28"/>
              </w:rPr>
            </w:pPr>
            <w:r w:rsidRPr="00D56370">
              <w:rPr>
                <w:rFonts w:ascii="仿宋" w:eastAsia="仿宋" w:hAnsi="仿宋" w:cs="仿宋" w:hint="eastAsia"/>
                <w:sz w:val="28"/>
                <w:szCs w:val="28"/>
              </w:rPr>
              <w:t>0998-5758116</w:t>
            </w:r>
          </w:p>
        </w:tc>
      </w:tr>
    </w:tbl>
    <w:p w14:paraId="4F024846" w14:textId="77777777" w:rsidR="00FD072E" w:rsidRDefault="00FD072E">
      <w:pPr>
        <w:spacing w:line="360" w:lineRule="auto"/>
        <w:rPr>
          <w:rFonts w:ascii="仿宋" w:eastAsia="仿宋" w:hAnsi="仿宋" w:cs="仿宋" w:hint="eastAsia"/>
          <w:sz w:val="28"/>
          <w:szCs w:val="28"/>
        </w:rPr>
      </w:pPr>
    </w:p>
    <w:sectPr w:rsidR="00FD072E">
      <w:headerReference w:type="default" r:id="rId1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9CD1A7" w14:textId="77777777" w:rsidR="009A51DD" w:rsidRDefault="009A51DD">
      <w:r>
        <w:separator/>
      </w:r>
    </w:p>
  </w:endnote>
  <w:endnote w:type="continuationSeparator" w:id="0">
    <w:p w14:paraId="01F72CD1" w14:textId="77777777" w:rsidR="009A51DD" w:rsidRDefault="009A51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0" w:usb1="00000000" w:usb2="00000010" w:usb3="00000000" w:csb0="00040000"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C946DC" w14:textId="77777777" w:rsidR="009A51DD" w:rsidRDefault="009A51DD">
      <w:r>
        <w:separator/>
      </w:r>
    </w:p>
  </w:footnote>
  <w:footnote w:type="continuationSeparator" w:id="0">
    <w:p w14:paraId="1B28AF62" w14:textId="77777777" w:rsidR="009A51DD" w:rsidRDefault="009A51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2F643C" w14:textId="2C1CF00E" w:rsidR="00FD072E" w:rsidRPr="00E334F6" w:rsidRDefault="00000000">
    <w:pPr>
      <w:pStyle w:val="a5"/>
      <w:rPr>
        <w:rFonts w:ascii="楷体_GB2312" w:eastAsia="楷体_GB2312" w:hAnsi="宋体" w:hint="eastAsia"/>
        <w:b/>
        <w:bCs/>
        <w:i/>
        <w:iCs/>
        <w:sz w:val="24"/>
      </w:rPr>
    </w:pPr>
    <w:r>
      <w:rPr>
        <w:rFonts w:ascii="宋体" w:hAnsi="宋体"/>
        <w:b/>
        <w:noProof/>
        <w:sz w:val="36"/>
        <w:szCs w:val="36"/>
      </w:rPr>
      <w:drawing>
        <wp:inline distT="0" distB="0" distL="114300" distR="114300" wp14:anchorId="451B6D31" wp14:editId="4838DC79">
          <wp:extent cx="333375" cy="351155"/>
          <wp:effectExtent l="0" t="0" r="9525" b="1079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
                  <a:stretch>
                    <a:fillRect/>
                  </a:stretch>
                </pic:blipFill>
                <pic:spPr>
                  <a:xfrm>
                    <a:off x="0" y="0"/>
                    <a:ext cx="333375" cy="351155"/>
                  </a:xfrm>
                  <a:prstGeom prst="rect">
                    <a:avLst/>
                  </a:prstGeom>
                  <a:noFill/>
                  <a:ln>
                    <a:noFill/>
                  </a:ln>
                </pic:spPr>
              </pic:pic>
            </a:graphicData>
          </a:graphic>
        </wp:inline>
      </w:drawing>
    </w:r>
    <w:r w:rsidR="00E334F6">
      <w:rPr>
        <w:rFonts w:ascii="楷体_GB2312" w:eastAsia="楷体_GB2312" w:hAnsi="宋体" w:hint="eastAsia"/>
        <w:b/>
        <w:bCs/>
        <w:i/>
        <w:iCs/>
        <w:sz w:val="24"/>
      </w:rPr>
      <w:t xml:space="preserve">喀什金岭球团有限公司 </w:t>
    </w:r>
    <w:r w:rsidR="00E334F6">
      <w:rPr>
        <w:rFonts w:ascii="楷体_GB2312" w:eastAsia="楷体_GB2312" w:hAnsi="宋体"/>
        <w:b/>
        <w:bCs/>
        <w:i/>
        <w:iCs/>
        <w:sz w:val="24"/>
      </w:rPr>
      <w:t xml:space="preserve">   </w:t>
    </w:r>
    <w:r>
      <w:rPr>
        <w:rFonts w:ascii="楷体_GB2312" w:eastAsia="楷体_GB2312" w:hAnsi="宋体" w:hint="eastAsia"/>
        <w:b/>
        <w:bCs/>
        <w:i/>
        <w:iCs/>
        <w:sz w:val="24"/>
      </w:rPr>
      <w:t xml:space="preserve">  竞争性谈判公告</w:t>
    </w:r>
  </w:p>
  <w:p w14:paraId="766ABAF8" w14:textId="7793A31E" w:rsidR="00E82961" w:rsidRDefault="00E8296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53F65F4B"/>
    <w:rsid w:val="00012374"/>
    <w:rsid w:val="00091607"/>
    <w:rsid w:val="001166D0"/>
    <w:rsid w:val="00127EDE"/>
    <w:rsid w:val="00281259"/>
    <w:rsid w:val="002C4B04"/>
    <w:rsid w:val="00315A21"/>
    <w:rsid w:val="00395D20"/>
    <w:rsid w:val="00503EA4"/>
    <w:rsid w:val="0051664C"/>
    <w:rsid w:val="00555D94"/>
    <w:rsid w:val="00562FB4"/>
    <w:rsid w:val="005674F9"/>
    <w:rsid w:val="0063280B"/>
    <w:rsid w:val="006E44B1"/>
    <w:rsid w:val="006F332B"/>
    <w:rsid w:val="008C4FA5"/>
    <w:rsid w:val="0090210B"/>
    <w:rsid w:val="009624A1"/>
    <w:rsid w:val="00976D3A"/>
    <w:rsid w:val="009A51DD"/>
    <w:rsid w:val="009F51A4"/>
    <w:rsid w:val="00A04101"/>
    <w:rsid w:val="00A25718"/>
    <w:rsid w:val="00A32106"/>
    <w:rsid w:val="00B155F9"/>
    <w:rsid w:val="00B25704"/>
    <w:rsid w:val="00B73F91"/>
    <w:rsid w:val="00BC67A3"/>
    <w:rsid w:val="00C200CD"/>
    <w:rsid w:val="00C2447E"/>
    <w:rsid w:val="00C36F89"/>
    <w:rsid w:val="00C85EEB"/>
    <w:rsid w:val="00CC2ED5"/>
    <w:rsid w:val="00CE1F2F"/>
    <w:rsid w:val="00D07651"/>
    <w:rsid w:val="00D14122"/>
    <w:rsid w:val="00D36799"/>
    <w:rsid w:val="00D53212"/>
    <w:rsid w:val="00D53CE5"/>
    <w:rsid w:val="00D56370"/>
    <w:rsid w:val="00E334F6"/>
    <w:rsid w:val="00E82961"/>
    <w:rsid w:val="00EF03F7"/>
    <w:rsid w:val="00F12C94"/>
    <w:rsid w:val="00F142B5"/>
    <w:rsid w:val="00F514E1"/>
    <w:rsid w:val="00FB6C91"/>
    <w:rsid w:val="00FC49B7"/>
    <w:rsid w:val="00FC4BA1"/>
    <w:rsid w:val="00FD072E"/>
    <w:rsid w:val="0C99776B"/>
    <w:rsid w:val="0CA23680"/>
    <w:rsid w:val="139A06ED"/>
    <w:rsid w:val="16E75EFD"/>
    <w:rsid w:val="1F4D404E"/>
    <w:rsid w:val="21F2335B"/>
    <w:rsid w:val="233917FF"/>
    <w:rsid w:val="2A6C5D6E"/>
    <w:rsid w:val="39E54049"/>
    <w:rsid w:val="44761310"/>
    <w:rsid w:val="4DFF2E39"/>
    <w:rsid w:val="4FE663A0"/>
    <w:rsid w:val="53F65F4B"/>
    <w:rsid w:val="5C8268E6"/>
    <w:rsid w:val="5CA23C5E"/>
    <w:rsid w:val="5FF73463"/>
    <w:rsid w:val="72027941"/>
    <w:rsid w:val="74A1712C"/>
    <w:rsid w:val="7CC652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1D92D9E"/>
  <w15:docId w15:val="{21A01998-1C99-48CC-8EF6-A48FD30ABA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qFormat="1"/>
    <w:lsdException w:name="Body Text" w:qFormat="1"/>
    <w:lsdException w:name="Subtitle" w:qFormat="1"/>
    <w:lsdException w:name="Hyperlink" w:uiPriority="99"/>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jc w:val="both"/>
    </w:pPr>
    <w:rPr>
      <w:rFonts w:ascii="Times New Roman" w:eastAsia="宋体" w:hAnsi="Times New Roman" w:cs="Times New Roman"/>
      <w:kern w:val="2"/>
      <w:sz w:val="21"/>
    </w:rPr>
  </w:style>
  <w:style w:type="paragraph" w:styleId="2">
    <w:name w:val="heading 2"/>
    <w:basedOn w:val="a"/>
    <w:next w:val="a"/>
    <w:uiPriority w:val="9"/>
    <w:qFormat/>
    <w:pPr>
      <w:keepNext/>
      <w:keepLines/>
      <w:spacing w:before="260" w:after="260" w:line="416" w:lineRule="auto"/>
      <w:outlineLvl w:val="1"/>
    </w:pPr>
    <w:rPr>
      <w:rFonts w:ascii="Cambria" w:hAnsi="Cambria"/>
      <w:b/>
      <w:bCs/>
      <w:sz w:val="32"/>
      <w:szCs w:val="32"/>
    </w:rPr>
  </w:style>
  <w:style w:type="character" w:default="1" w:styleId="a1">
    <w:name w:val="Default Paragraph Font"/>
    <w:uiPriority w:val="1"/>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qFormat/>
    <w:rPr>
      <w:rFonts w:ascii="宋体" w:hAnsi="Arial"/>
      <w:sz w:val="28"/>
    </w:rPr>
  </w:style>
  <w:style w:type="paragraph" w:styleId="a4">
    <w:name w:val="footer"/>
    <w:basedOn w:val="a"/>
    <w:qFormat/>
    <w:pPr>
      <w:tabs>
        <w:tab w:val="center" w:pos="4153"/>
        <w:tab w:val="right" w:pos="8306"/>
      </w:tabs>
      <w:snapToGrid w:val="0"/>
      <w:jc w:val="left"/>
    </w:pPr>
    <w:rPr>
      <w:sz w:val="18"/>
    </w:rPr>
  </w:style>
  <w:style w:type="paragraph" w:styleId="a5">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customStyle="1" w:styleId="p0">
    <w:name w:val="p0"/>
    <w:basedOn w:val="a"/>
    <w:qFormat/>
    <w:pPr>
      <w:widowControl/>
    </w:pPr>
    <w:rPr>
      <w:kern w:val="0"/>
      <w:szCs w:val="21"/>
    </w:rPr>
  </w:style>
  <w:style w:type="character" w:styleId="a6">
    <w:name w:val="Hyperlink"/>
    <w:basedOn w:val="a1"/>
    <w:uiPriority w:val="99"/>
    <w:unhideWhenUsed/>
    <w:rsid w:val="00CE1F2F"/>
    <w:rPr>
      <w:color w:val="4371B7"/>
      <w:u w:val="single"/>
    </w:rPr>
  </w:style>
  <w:style w:type="character" w:styleId="a7">
    <w:name w:val="Unresolved Mention"/>
    <w:basedOn w:val="a1"/>
    <w:uiPriority w:val="99"/>
    <w:semiHidden/>
    <w:unhideWhenUsed/>
    <w:rsid w:val="00B73F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javascript:WebForm_DoPostBackWithOptions(new%20WebForm_PostBackOptions(%22LinkButton1%22,%20%22%22,%20true,%20%22%22,%20%22%22,%20false,%20true))" TargetMode="External"/><Relationship Id="rId5" Type="http://schemas.openxmlformats.org/officeDocument/2006/relationships/styles" Target="styles.xml"/><Relationship Id="rId10" Type="http://schemas.openxmlformats.org/officeDocument/2006/relationships/hyperlink" Target="javascript:WebForm_DoPostBackWithOptions(new%20WebForm_PostBackOptions(%22LinkButton1%22,%20%22%22,%20true,%20%22%22,%20%22%22,%20false,%20true))"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relations xmlns="http://www.yonyou.com/relation"/>
</file>

<file path=customXml/item3.xml><?xml version="1.0" encoding="utf-8"?>
<dataSourceCollection xmlns="http://www.yonyou.com/datasource"/>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FA5C8F7-00F0-4C38-96DB-80AB92BCFD10}">
  <ds:schemaRefs>
    <ds:schemaRef ds:uri="http://www.yonyou.com/relation"/>
  </ds:schemaRefs>
</ds:datastoreItem>
</file>

<file path=customXml/itemProps3.xml><?xml version="1.0" encoding="utf-8"?>
<ds:datastoreItem xmlns:ds="http://schemas.openxmlformats.org/officeDocument/2006/customXml" ds:itemID="{12CE4A6B-8E99-4289-8E5F-41F807FC4433}">
  <ds:schemaRefs>
    <ds:schemaRef ds:uri="http://www.yonyou.com/datasource"/>
  </ds:schemaRefs>
</ds:datastoreItem>
</file>

<file path=customXml/itemProps4.xml><?xml version="1.0" encoding="utf-8"?>
<ds:datastoreItem xmlns:ds="http://schemas.openxmlformats.org/officeDocument/2006/customXml" ds:itemID="{348E8210-0357-4D2B-84D6-089C43DF7F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7</Pages>
  <Words>1445</Words>
  <Characters>1634</Characters>
  <Application>Microsoft Office Word</Application>
  <DocSecurity>0</DocSecurity>
  <Lines>90</Lines>
  <Paragraphs>87</Paragraphs>
  <ScaleCrop>false</ScaleCrop>
  <Company/>
  <LinksUpToDate>false</LinksUpToDate>
  <CharactersWithSpaces>2992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鹏 李</cp:lastModifiedBy>
  <cp:revision>34</cp:revision>
  <dcterms:created xsi:type="dcterms:W3CDTF">2022-04-07T02:29:00Z</dcterms:created>
  <dcterms:modified xsi:type="dcterms:W3CDTF">2025-04-11T04:50:00Z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ies>
</file>