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default" w:ascii="方正小标宋简体" w:hAnsi="宋体" w:eastAsia="方正小标宋简体" w:cs="Times New Roman"/>
          <w:b/>
          <w:sz w:val="36"/>
          <w:szCs w:val="36"/>
          <w:highlight w:val="none"/>
          <w:lang w:val="en-US" w:eastAsia="zh-CN"/>
        </w:rPr>
      </w:pPr>
      <w:r>
        <w:rPr>
          <w:rFonts w:hint="eastAsia" w:ascii="方正小标宋简体" w:hAnsi="宋体" w:eastAsia="方正小标宋简体" w:cs="Times New Roman"/>
          <w:b/>
          <w:sz w:val="36"/>
          <w:szCs w:val="36"/>
          <w:highlight w:val="none"/>
          <w:lang w:val="en-US" w:eastAsia="zh-CN"/>
        </w:rPr>
        <w:t>管阀件</w:t>
      </w:r>
      <w:r>
        <w:rPr>
          <w:rFonts w:hint="eastAsia" w:ascii="方正小标宋简体" w:hAnsi="宋体" w:eastAsia="方正小标宋简体" w:cs="Times New Roman"/>
          <w:b/>
          <w:sz w:val="36"/>
          <w:szCs w:val="36"/>
          <w:highlight w:val="none"/>
        </w:rPr>
        <w:t>框架协议采购2</w:t>
      </w:r>
      <w:r>
        <w:rPr>
          <w:rFonts w:hint="eastAsia" w:ascii="方正小标宋简体" w:hAnsi="宋体" w:eastAsia="方正小标宋简体" w:cs="Times New Roman"/>
          <w:b/>
          <w:sz w:val="36"/>
          <w:szCs w:val="36"/>
          <w:highlight w:val="none"/>
          <w:lang w:val="en-US" w:eastAsia="zh-CN"/>
        </w:rPr>
        <w:t>5</w:t>
      </w:r>
      <w:r>
        <w:rPr>
          <w:rFonts w:hint="eastAsia" w:ascii="方正小标宋简体" w:hAnsi="宋体" w:eastAsia="方正小标宋简体" w:cs="Times New Roman"/>
          <w:b/>
          <w:sz w:val="36"/>
          <w:szCs w:val="36"/>
          <w:highlight w:val="none"/>
        </w:rPr>
        <w:t>0</w:t>
      </w:r>
      <w:r>
        <w:rPr>
          <w:rFonts w:hint="eastAsia" w:ascii="方正小标宋简体" w:hAnsi="宋体" w:eastAsia="方正小标宋简体" w:cs="Times New Roman"/>
          <w:b/>
          <w:sz w:val="36"/>
          <w:szCs w:val="36"/>
          <w:highlight w:val="none"/>
          <w:lang w:val="en-US" w:eastAsia="zh-CN"/>
        </w:rPr>
        <w:t>508</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 xml:space="preserve">招标公告 </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_GB2312" w:eastAsia="仿宋_GB2312" w:cs="Times New Roman"/>
          <w:sz w:val="28"/>
          <w:szCs w:val="28"/>
          <w:u w:val="single"/>
          <w:lang w:val="en-US" w:eastAsia="zh-CN"/>
        </w:rPr>
        <w:t>管阀件框架协议</w:t>
      </w:r>
      <w:r>
        <w:rPr>
          <w:rFonts w:hint="eastAsia" w:ascii="仿宋_GB2312" w:hAnsi="Times New Roman" w:eastAsia="仿宋_GB2312" w:cs="Times New Roman"/>
          <w:sz w:val="28"/>
          <w:szCs w:val="28"/>
          <w:u w:val="single"/>
          <w:lang w:val="en-US" w:eastAsia="zh-CN"/>
        </w:rPr>
        <w:t>框架采购</w:t>
      </w:r>
      <w:r>
        <w:rPr>
          <w:rFonts w:hint="eastAsia" w:ascii="仿宋_GB2312" w:eastAsia="仿宋_GB2312"/>
          <w:sz w:val="28"/>
          <w:szCs w:val="28"/>
        </w:rPr>
        <w:t>进行</w:t>
      </w:r>
      <w:r>
        <w:rPr>
          <w:rFonts w:hint="eastAsia" w:ascii="仿宋_GB2312" w:eastAsia="仿宋_GB2312"/>
          <w:sz w:val="28"/>
          <w:szCs w:val="28"/>
          <w:lang w:val="en-US" w:eastAsia="zh-CN"/>
        </w:rPr>
        <w:t>公开招标</w:t>
      </w:r>
      <w:r>
        <w:rPr>
          <w:rFonts w:hint="eastAsia" w:ascii="仿宋_GB2312" w:eastAsia="仿宋_GB2312"/>
          <w:sz w:val="28"/>
          <w:szCs w:val="28"/>
        </w:rPr>
        <w:t>,相关事宜公告如下，欢迎符合条件的潜在投标人参加</w:t>
      </w:r>
      <w:r>
        <w:rPr>
          <w:rFonts w:hint="eastAsia" w:ascii="仿宋_GB2312" w:eastAsia="仿宋_GB2312"/>
          <w:sz w:val="28"/>
          <w:szCs w:val="28"/>
          <w:lang w:val="en-US" w:eastAsia="zh-CN"/>
        </w:rPr>
        <w:t>谈判</w:t>
      </w:r>
      <w:r>
        <w:rPr>
          <w:rFonts w:hint="eastAsia" w:ascii="仿宋_GB2312" w:eastAsia="仿宋_GB2312"/>
          <w:sz w:val="28"/>
          <w:szCs w:val="28"/>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Times New Roman" w:eastAsia="仿宋_GB2312" w:cs="Times New Roman"/>
          <w:kern w:val="2"/>
          <w:sz w:val="28"/>
          <w:szCs w:val="28"/>
          <w:u w:val="single"/>
          <w:lang w:val="en-US" w:eastAsia="zh-CN" w:bidi="ar-SA"/>
        </w:rPr>
      </w:pPr>
      <w:r>
        <w:rPr>
          <w:rFonts w:hint="eastAsia" w:ascii="黑体" w:hAnsi="黑体" w:eastAsia="黑体" w:cs="Times New Roman"/>
          <w:szCs w:val="28"/>
          <w:lang w:val="en-US" w:eastAsia="zh-CN"/>
        </w:rPr>
        <w:t>一、</w:t>
      </w:r>
      <w:r>
        <w:rPr>
          <w:rFonts w:hint="eastAsia" w:ascii="黑体" w:hAnsi="黑体" w:eastAsia="黑体" w:cs="Times New Roman"/>
          <w:szCs w:val="28"/>
        </w:rPr>
        <w:t>招标编号：</w:t>
      </w:r>
      <w:bookmarkStart w:id="0" w:name="_GoBack"/>
      <w:r>
        <w:rPr>
          <w:rFonts w:hint="eastAsia" w:ascii="黑体" w:hAnsi="黑体" w:eastAsia="黑体" w:cs="Times New Roman"/>
          <w:szCs w:val="28"/>
        </w:rPr>
        <w:t>19185225050039</w:t>
      </w:r>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cs="Times New Roman"/>
          <w:sz w:val="28"/>
          <w:szCs w:val="28"/>
          <w:u w:val="single"/>
          <w:lang w:val="en-US" w:eastAsia="zh-CN"/>
        </w:rPr>
        <w:t>管阀件</w:t>
      </w:r>
      <w:r>
        <w:rPr>
          <w:rFonts w:hint="eastAsia" w:ascii="仿宋_GB2312" w:eastAsia="仿宋_GB2312" w:cs="Times New Roman"/>
          <w:sz w:val="28"/>
          <w:szCs w:val="28"/>
          <w:u w:val="single"/>
          <w:lang w:val="en-US" w:eastAsia="zh-CN"/>
        </w:rPr>
        <w:t>框架协议</w:t>
      </w:r>
      <w:r>
        <w:rPr>
          <w:rFonts w:hint="eastAsia" w:ascii="仿宋_GB2312" w:hAnsi="Times New Roman" w:eastAsia="仿宋_GB2312" w:cs="Times New Roman"/>
          <w:sz w:val="28"/>
          <w:szCs w:val="28"/>
          <w:u w:val="single"/>
          <w:lang w:val="en-US" w:eastAsia="zh-CN"/>
        </w:rPr>
        <w:t>框架采购</w:t>
      </w:r>
      <w:r>
        <w:rPr>
          <w:rFonts w:hint="eastAsia" w:ascii="仿宋_GB2312" w:cs="Times New Roman"/>
          <w:sz w:val="28"/>
          <w:szCs w:val="28"/>
          <w:u w:val="single"/>
          <w:lang w:val="en-US" w:eastAsia="zh-CN"/>
        </w:rPr>
        <w:t>250508</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kern w:val="2"/>
          <w:sz w:val="28"/>
          <w:szCs w:val="28"/>
          <w:u w:val="single"/>
          <w:lang w:val="en-US" w:eastAsia="zh-CN" w:bidi="ar-SA"/>
        </w:rPr>
      </w:pPr>
      <w:r>
        <w:rPr>
          <w:rFonts w:hint="eastAsia" w:ascii="黑体" w:hAnsi="黑体" w:eastAsia="黑体"/>
          <w:szCs w:val="28"/>
          <w:lang w:val="en-US" w:eastAsia="zh-CN"/>
        </w:rPr>
        <w:t>五、服务或交付地点：</w:t>
      </w:r>
      <w:r>
        <w:rPr>
          <w:rFonts w:hint="eastAsia" w:ascii="仿宋_GB2312" w:hAnsi="仿宋_GB2312" w:cs="仿宋_GB2312"/>
          <w:szCs w:val="28"/>
          <w:u w:val="none"/>
          <w:lang w:val="en-US" w:eastAsia="zh-CN"/>
        </w:rPr>
        <w:t>济南市钢城区或招标人指定地点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szCs w:val="28"/>
          <w:u w:val="single"/>
          <w:lang w:val="en-US" w:eastAsia="zh-CN"/>
        </w:rPr>
        <w:t>500</w:t>
      </w:r>
      <w:r>
        <w:rPr>
          <w:rFonts w:hint="eastAsia" w:ascii="仿宋_GB2312" w:hAnsi="仿宋_GB2312" w:cs="仿宋_GB2312"/>
          <w:b w:val="0"/>
          <w:bCs w:val="0"/>
          <w:szCs w:val="28"/>
          <w:lang w:val="en-US" w:eastAsia="zh-CN"/>
        </w:rPr>
        <w:t>万元人民币（含）以上。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（六）招标人视情况对投标人资质、供货能力、资信、业绩等相关资料的真实性进行实质审查和实地考察，如发现虚假信息，有权作废标或取消中标资格处理，投标保证金不予返还。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b/>
          <w:bCs/>
          <w:sz w:val="28"/>
          <w:szCs w:val="28"/>
          <w:highlight w:val="none"/>
          <w:u w:val="single"/>
          <w:lang w:val="en-US" w:eastAsia="zh-CN"/>
        </w:rPr>
        <w:t>100</w:t>
      </w:r>
      <w:r>
        <w:rPr>
          <w:rFonts w:hint="eastAsia" w:ascii="仿宋_GB2312" w:hAnsi="仿宋_GB2312" w:eastAsia="仿宋_GB2312" w:cs="仿宋_GB2312"/>
          <w:sz w:val="28"/>
          <w:szCs w:val="28"/>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spacing w:line="560" w:lineRule="exact"/>
        <w:ind w:right="-6" w:firstLine="555"/>
        <w:rPr>
          <w:rFonts w:hint="eastAsia" w:ascii="仿宋_GB2312" w:hAnsi="仿宋_GB2312" w:eastAsia="宋体"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宋体" w:cs="仿宋_GB2312"/>
          <w:b/>
          <w:bCs/>
          <w:color w:val="000000"/>
          <w:szCs w:val="28"/>
          <w:highlight w:val="none"/>
          <w:lang w:val="zh-CN" w:eastAsia="zh-CN"/>
        </w:rPr>
        <w:t>s56053@shansteelgroup.com</w:t>
      </w:r>
      <w:r>
        <w:rPr>
          <w:rFonts w:hint="eastAsia" w:ascii="仿宋_GB2312" w:hAnsi="仿宋_GB2312" w:eastAsia="宋体" w:cs="仿宋_GB2312"/>
          <w:b/>
          <w:bCs/>
          <w:color w:val="000000"/>
          <w:szCs w:val="28"/>
          <w:highlight w:val="none"/>
          <w:lang w:val="en-US" w:eastAsia="zh-CN"/>
        </w:rPr>
        <w:t>邮箱，经</w:t>
      </w:r>
      <w:r>
        <w:rPr>
          <w:rFonts w:hint="eastAsia" w:ascii="仿宋_GB2312" w:hAnsi="仿宋_GB2312" w:eastAsia="宋体"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val="0"/>
          <w:bCs/>
          <w:color w:val="auto"/>
          <w:sz w:val="28"/>
          <w:szCs w:val="28"/>
          <w:highlight w:val="none"/>
          <w:u w:val="single"/>
          <w:lang w:val="en-US" w:eastAsia="zh-CN"/>
        </w:rPr>
        <w:t>0</w:t>
      </w:r>
      <w:r>
        <w:rPr>
          <w:rFonts w:hint="eastAsia" w:ascii="仿宋_GB2312" w:hAnsi="仿宋_GB2312" w:cs="仿宋_GB2312"/>
          <w:b w:val="0"/>
          <w:bCs/>
          <w:color w:val="000000"/>
          <w:sz w:val="28"/>
          <w:szCs w:val="28"/>
          <w:lang w:val="en-US" w:eastAsia="zh-CN"/>
        </w:rPr>
        <w:t>元</w:t>
      </w:r>
      <w:r>
        <w:rPr>
          <w:rFonts w:hint="eastAsia" w:ascii="仿宋_GB2312" w:hAnsi="仿宋_GB2312" w:eastAsia="仿宋_GB2312" w:cs="仿宋_GB2312"/>
          <w:b w:val="0"/>
          <w:bCs/>
          <w:color w:val="000000"/>
          <w:sz w:val="28"/>
          <w:szCs w:val="28"/>
          <w:lang w:val="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1.投</w:t>
      </w:r>
      <w:r>
        <w:rPr>
          <w:rFonts w:hint="eastAsia" w:ascii="仿宋_GB2312" w:hAnsi="仿宋_GB2312" w:eastAsia="仿宋_GB2312" w:cs="仿宋_GB2312"/>
          <w:sz w:val="28"/>
          <w:szCs w:val="28"/>
        </w:rPr>
        <w:t>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cs="仿宋_GB2312"/>
          <w:b/>
          <w:color w:val="auto"/>
          <w:szCs w:val="28"/>
        </w:rPr>
        <w:t>本次招标</w:t>
      </w:r>
      <w:r>
        <w:rPr>
          <w:rFonts w:hint="eastAsia" w:ascii="仿宋_GB2312" w:hAnsi="仿宋_GB2312" w:cs="仿宋_GB2312"/>
          <w:b/>
          <w:bCs/>
          <w:color w:val="auto"/>
          <w:szCs w:val="28"/>
        </w:rPr>
        <w:t>采取网上投标方式，在填写完标的单价</w:t>
      </w:r>
      <w:r>
        <w:rPr>
          <w:rFonts w:hint="eastAsia" w:ascii="仿宋_GB2312" w:hAnsi="仿宋_GB2312" w:cs="仿宋_GB2312"/>
          <w:b/>
          <w:bCs/>
          <w:color w:val="auto"/>
          <w:szCs w:val="28"/>
          <w:highlight w:val="none"/>
          <w:lang w:eastAsia="zh-CN"/>
        </w:rPr>
        <w:t>（</w:t>
      </w:r>
      <w:r>
        <w:rPr>
          <w:rFonts w:hint="eastAsia" w:ascii="仿宋_GB2312" w:hAnsi="仿宋_GB2312" w:cs="仿宋_GB2312"/>
          <w:b/>
          <w:bCs/>
          <w:color w:val="auto"/>
          <w:szCs w:val="28"/>
          <w:highlight w:val="none"/>
          <w:lang w:val="en-US" w:eastAsia="zh-CN"/>
        </w:rPr>
        <w:t>在山钢集团招采平台上填写标的各单项报价的合计金额）</w:t>
      </w:r>
      <w:r>
        <w:rPr>
          <w:rFonts w:hint="eastAsia" w:ascii="仿宋_GB2312" w:hAnsi="仿宋_GB2312" w:cs="仿宋_GB2312"/>
          <w:b/>
          <w:bCs/>
          <w:color w:val="auto"/>
          <w:szCs w:val="28"/>
        </w:rPr>
        <w:t>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spacing w:line="560" w:lineRule="exact"/>
        <w:ind w:firstLine="560"/>
        <w:rPr>
          <w:rFonts w:hint="eastAsia" w:ascii="仿宋_GB2312" w:hAnsi="仿宋_GB2312" w:eastAsia="仿宋_GB2312" w:cs="仿宋_GB2312"/>
          <w:bCs/>
          <w:sz w:val="28"/>
          <w:szCs w:val="28"/>
          <w:lang w:val="zh-CN" w:eastAsia="zh-CN"/>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b/>
          <w:bCs/>
          <w:sz w:val="28"/>
          <w:szCs w:val="28"/>
        </w:rPr>
        <w:t>投标人需按照</w:t>
      </w:r>
      <w:r>
        <w:rPr>
          <w:rFonts w:hint="eastAsia" w:ascii="仿宋_GB2312" w:hAnsi="仿宋_GB2312" w:eastAsia="仿宋_GB2312" w:cs="仿宋_GB2312"/>
          <w:b/>
          <w:bCs/>
          <w:sz w:val="28"/>
          <w:szCs w:val="28"/>
          <w:lang w:val="en-US" w:eastAsia="zh-CN"/>
        </w:rPr>
        <w:t>招标人提供的明细表所列规格型号及参数进行</w:t>
      </w:r>
      <w:r>
        <w:rPr>
          <w:rFonts w:hint="eastAsia" w:ascii="仿宋_GB2312" w:hAnsi="仿宋_GB2312" w:eastAsia="仿宋_GB2312" w:cs="仿宋_GB2312"/>
          <w:b/>
          <w:bCs/>
          <w:sz w:val="28"/>
          <w:szCs w:val="28"/>
        </w:rPr>
        <w:t>报价</w:t>
      </w:r>
      <w:r>
        <w:rPr>
          <w:rFonts w:hint="eastAsia" w:ascii="仿宋_GB2312" w:hAnsi="仿宋_GB2312" w:eastAsia="仿宋_GB2312" w:cs="仿宋_GB2312"/>
          <w:b/>
          <w:bCs/>
          <w:sz w:val="28"/>
          <w:szCs w:val="28"/>
          <w:lang w:eastAsia="zh-CN"/>
        </w:rPr>
        <w:t>（只报单价），</w:t>
      </w:r>
      <w:r>
        <w:rPr>
          <w:rFonts w:hint="eastAsia" w:ascii="仿宋_GB2312" w:hAnsi="仿宋_GB2312" w:eastAsia="仿宋_GB2312" w:cs="仿宋_GB2312"/>
          <w:b/>
          <w:bCs/>
          <w:sz w:val="28"/>
          <w:szCs w:val="28"/>
        </w:rPr>
        <w:t>确保完全</w:t>
      </w:r>
      <w:r>
        <w:rPr>
          <w:rFonts w:hint="eastAsia" w:ascii="仿宋_GB2312" w:hAnsi="仿宋_GB2312" w:eastAsia="仿宋_GB2312" w:cs="仿宋_GB2312"/>
          <w:b/>
          <w:bCs/>
          <w:sz w:val="28"/>
          <w:szCs w:val="28"/>
          <w:lang w:val="en-US" w:eastAsia="zh-CN"/>
        </w:rPr>
        <w:t>满足招标要求</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本次招标</w:t>
      </w:r>
      <w:r>
        <w:rPr>
          <w:rFonts w:hint="eastAsia" w:ascii="仿宋_GB2312" w:hAnsi="仿宋_GB2312" w:eastAsia="仿宋_GB2312" w:cs="仿宋_GB2312"/>
          <w:b/>
          <w:bCs/>
          <w:sz w:val="28"/>
          <w:szCs w:val="28"/>
          <w:highlight w:val="none"/>
          <w:lang w:val="zh-CN" w:eastAsia="zh-CN"/>
        </w:rPr>
        <w:t>年度采购额度约</w:t>
      </w:r>
      <w:r>
        <w:rPr>
          <w:rFonts w:hint="eastAsia" w:ascii="仿宋_GB2312" w:hAnsi="仿宋_GB2312" w:eastAsia="仿宋_GB2312" w:cs="仿宋_GB2312"/>
          <w:b/>
          <w:bCs/>
          <w:color w:val="auto"/>
          <w:sz w:val="28"/>
          <w:szCs w:val="28"/>
          <w:highlight w:val="none"/>
          <w:lang w:val="en-US" w:eastAsia="zh-CN"/>
        </w:rPr>
        <w:t>50</w:t>
      </w:r>
      <w:r>
        <w:rPr>
          <w:rFonts w:hint="eastAsia" w:ascii="仿宋_GB2312" w:hAnsi="仿宋_GB2312" w:eastAsia="仿宋_GB2312" w:cs="仿宋_GB2312"/>
          <w:b/>
          <w:bCs/>
          <w:sz w:val="28"/>
          <w:szCs w:val="28"/>
          <w:highlight w:val="none"/>
          <w:lang w:val="zh-CN" w:eastAsia="zh-CN"/>
        </w:rPr>
        <w:t>万元，中标后签订框架采购协议，按照中标单价以实际需求量分批供货结算。</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bCs/>
          <w:color w:val="000000"/>
          <w:szCs w:val="28"/>
          <w:highlight w:val="none"/>
          <w:lang w:val="en-US" w:eastAsia="zh-CN"/>
        </w:rPr>
      </w:pPr>
      <w:r>
        <w:rPr>
          <w:rFonts w:hint="eastAsia" w:ascii="仿宋_GB2312" w:hAnsi="仿宋_GB2312" w:cs="仿宋_GB2312"/>
          <w:szCs w:val="28"/>
          <w:lang w:val="en-US" w:eastAsia="zh-CN"/>
        </w:rPr>
        <w:t>3.</w:t>
      </w:r>
      <w:r>
        <w:rPr>
          <w:rFonts w:hint="eastAsia" w:ascii="仿宋_GB2312" w:hAnsi="仿宋_GB2312" w:eastAsia="仿宋_GB2312" w:cs="仿宋_GB2312"/>
          <w:sz w:val="28"/>
          <w:szCs w:val="28"/>
          <w:lang w:val="en-US" w:eastAsia="zh-CN"/>
        </w:rPr>
        <w:t>所代理的生产制造商授权及其相关资质及生产能力和供货能力证明材料、企业信誉和售后服务的证明文件</w:t>
      </w:r>
      <w:r>
        <w:rPr>
          <w:rFonts w:hint="eastAsia" w:ascii="仿宋_GB2312" w:hAnsi="仿宋_GB2312" w:eastAsia="仿宋_GB2312" w:cs="仿宋_GB2312"/>
          <w:sz w:val="28"/>
          <w:szCs w:val="28"/>
        </w:rPr>
        <w:t>等资料的扫描件</w:t>
      </w:r>
      <w:r>
        <w:rPr>
          <w:rFonts w:hint="eastAsia" w:ascii="仿宋_GB2312" w:hAnsi="仿宋_GB2312" w:cs="仿宋_GB2312"/>
          <w:sz w:val="28"/>
          <w:szCs w:val="28"/>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000000"/>
          <w:kern w:val="0"/>
          <w:sz w:val="28"/>
          <w:szCs w:val="28"/>
          <w:highlight w:val="none"/>
        </w:rPr>
        <w:t>：</w:t>
      </w:r>
      <w:r>
        <w:rPr>
          <w:rFonts w:hint="eastAsia" w:ascii="仿宋_GB2312" w:hAnsi="仿宋_GB2312" w:eastAsia="仿宋_GB2312" w:cs="仿宋_GB2312"/>
          <w:color w:val="000000"/>
          <w:kern w:val="0"/>
          <w:sz w:val="28"/>
          <w:szCs w:val="28"/>
          <w:highlight w:val="none"/>
          <w:u w:val="single"/>
          <w:lang w:val="en-US" w:eastAsia="zh-CN"/>
        </w:rPr>
        <w:t>孙工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none"/>
          <w:u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u w:val="none"/>
        </w:rPr>
        <w:t>山信软件股份有限公司</w:t>
      </w:r>
      <w:r>
        <w:rPr>
          <w:rFonts w:hint="eastAsia" w:ascii="仿宋_GB2312" w:hAnsi="仿宋_GB2312" w:eastAsia="仿宋_GB2312" w:cs="仿宋_GB2312"/>
          <w:sz w:val="28"/>
          <w:szCs w:val="28"/>
          <w:highlight w:val="none"/>
          <w:u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招标联系人：</w:t>
      </w:r>
      <w:r>
        <w:rPr>
          <w:rFonts w:hint="eastAsia" w:ascii="仿宋_GB2312" w:hAnsi="仿宋_GB2312" w:eastAsia="仿宋_GB2312" w:cs="仿宋_GB2312"/>
          <w:sz w:val="28"/>
          <w:szCs w:val="28"/>
          <w:u w:val="none"/>
        </w:rPr>
        <w:t xml:space="preserve">贺工 </w:t>
      </w:r>
      <w:r>
        <w:rPr>
          <w:rFonts w:hint="eastAsia" w:ascii="仿宋_GB2312" w:hAnsi="仿宋_GB2312" w:eastAsia="仿宋_GB2312" w:cs="仿宋_GB2312"/>
          <w:sz w:val="28"/>
          <w:szCs w:val="28"/>
        </w:rPr>
        <w:t xml:space="preserve">  </w:t>
      </w:r>
    </w:p>
    <w:p>
      <w:pPr>
        <w:spacing w:line="560" w:lineRule="exact"/>
        <w:ind w:right="-6" w:firstLine="555"/>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u w:val="none"/>
        </w:rPr>
        <w:t>0531-67606213</w:t>
      </w:r>
    </w:p>
    <w:p>
      <w:pPr>
        <w:spacing w:line="560" w:lineRule="exact"/>
        <w:ind w:right="-6" w:firstLine="555"/>
        <w:rPr>
          <w:rFonts w:hint="eastAsia" w:ascii="仿宋_GB2312" w:hAnsi="仿宋_GB2312" w:eastAsia="仿宋_GB2312" w:cs="仿宋_GB2312"/>
          <w:sz w:val="28"/>
          <w:szCs w:val="28"/>
          <w:u w:val="none"/>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u w:val="none"/>
          <w:lang w:val="zh-CN"/>
        </w:rPr>
        <w:t>s56053@shansteelgroup.com</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w:t>
      </w:r>
      <w:r>
        <w:rPr>
          <w:rFonts w:hint="eastAsia" w:ascii="仿宋_GB2312" w:hAnsi="仿宋_GB2312" w:eastAsia="仿宋_GB2312" w:cs="仿宋_GB2312"/>
          <w:sz w:val="28"/>
          <w:szCs w:val="28"/>
          <w:u w:val="none"/>
        </w:rPr>
        <w:t>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s56027@shansteelgroup.com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yellow"/>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8</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032599"/>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3F41DE"/>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5C4A53"/>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56FA2"/>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3993640"/>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3824C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3C42A4"/>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74539"/>
    <w:rsid w:val="7E7C1B8D"/>
    <w:rsid w:val="7EC50502"/>
    <w:rsid w:val="7EC85231"/>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2025-05-08T09:43:33Z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