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DDF1">
      <w:pPr>
        <w:spacing w:line="560" w:lineRule="exact"/>
        <w:jc w:val="center"/>
        <w:rPr>
          <w:rFonts w:hint="eastAsia" w:ascii="方正小标宋简体" w:hAnsi="宋体" w:eastAsia="方正小标宋简体"/>
          <w:b/>
          <w:sz w:val="36"/>
          <w:szCs w:val="36"/>
          <w:highlight w:val="none"/>
        </w:rPr>
      </w:pPr>
    </w:p>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2BD111F">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rPr>
        <w:t>激光</w:t>
      </w:r>
      <w:r>
        <w:rPr>
          <w:rFonts w:hint="eastAsia" w:ascii="黑体" w:hAnsi="黑体" w:eastAsia="黑体" w:cs="黑体"/>
          <w:sz w:val="28"/>
          <w:szCs w:val="28"/>
          <w:highlight w:val="none"/>
          <w:u w:val="single"/>
          <w:lang w:val="en-US" w:eastAsia="zh-CN"/>
        </w:rPr>
        <w:t>原位式SO2在线分析仪0627</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2E1C1B3D">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4C31379">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A4E49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D463F5">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E7B5B0B">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735D22D2">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28</w:t>
      </w:r>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79DBCA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bookmarkStart w:id="0" w:name="_GoBack"/>
            <w:bookmarkEnd w:id="0"/>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i w:val="0"/>
                <w:iCs w:val="0"/>
                <w:color w:val="000000"/>
                <w:sz w:val="18"/>
                <w:szCs w:val="18"/>
                <w:u w:val="single"/>
                <w:lang w:val="en-US"/>
              </w:rPr>
              <w:t>激光原位式SO2在线分析仪0627</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19185225062436</w:t>
            </w:r>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none"/>
                <w:u w:val="single"/>
                <w:lang w:val="en-US" w:eastAsia="zh-CN" w:bidi="ar"/>
              </w:rPr>
              <w:t>激光原位式SO2在线分析仪，</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xml:space="preserve">【 </w:t>
            </w:r>
            <w:r>
              <w:rPr>
                <w:rFonts w:hint="eastAsia" w:ascii="微软雅黑" w:hAnsi="微软雅黑" w:eastAsia="微软雅黑" w:cs="微软雅黑"/>
                <w:sz w:val="18"/>
                <w:szCs w:val="18"/>
                <w:highlight w:val="cyan"/>
                <w:lang w:val="en-US" w:eastAsia="zh-CN"/>
              </w:rPr>
              <w:t>√</w:t>
            </w:r>
            <w:r>
              <w:rPr>
                <w:rFonts w:hint="eastAsia" w:ascii="微软雅黑" w:hAnsi="微软雅黑" w:eastAsia="微软雅黑" w:cs="微软雅黑"/>
                <w:sz w:val="18"/>
                <w:szCs w:val="18"/>
                <w:highlight w:val="cyan"/>
                <w:lang w:val="en-US" w:eastAsia="zh-CN"/>
              </w:rPr>
              <w:t>】无要求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技术联系人：卞工 ；</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kern w:val="2"/>
                <w:sz w:val="18"/>
                <w:szCs w:val="18"/>
                <w:highlight w:val="none"/>
                <w:lang w:val="en-US" w:eastAsia="zh-CN" w:bidi="ar-SA"/>
              </w:rPr>
              <w:t>15206662365</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208EB0D6">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36C2942D">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3190</Words>
  <Characters>3499</Characters>
  <Lines>19</Lines>
  <Paragraphs>5</Paragraphs>
  <TotalTime>1</TotalTime>
  <ScaleCrop>false</ScaleCrop>
  <LinksUpToDate>false</LinksUpToDate>
  <CharactersWithSpaces>3534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2025-06-27T08:46:08Z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