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00"/>
        </w:tabs>
        <w:autoSpaceDE w:val="0"/>
        <w:autoSpaceDN w:val="0"/>
        <w:adjustRightInd w:val="0"/>
        <w:spacing w:line="580" w:lineRule="exact"/>
        <w:jc w:val="center"/>
        <w:textAlignment w:val="center"/>
        <w:rPr>
          <w:rFonts w:ascii="方正小标宋简体" w:eastAsia="方正小标宋简体"/>
          <w:color w:val="auto"/>
          <w:spacing w:val="45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auto"/>
          <w:spacing w:val="45"/>
          <w:kern w:val="0"/>
          <w:sz w:val="44"/>
          <w:szCs w:val="44"/>
        </w:rPr>
        <w:t>山东钢铁股份有限公司</w:t>
      </w:r>
    </w:p>
    <w:p>
      <w:pPr>
        <w:tabs>
          <w:tab w:val="left" w:pos="3000"/>
        </w:tabs>
        <w:autoSpaceDE w:val="0"/>
        <w:autoSpaceDN w:val="0"/>
        <w:adjustRightInd w:val="0"/>
        <w:spacing w:line="580" w:lineRule="exact"/>
        <w:jc w:val="center"/>
        <w:textAlignment w:val="center"/>
        <w:rPr>
          <w:rFonts w:hint="eastAsia" w:ascii="方正小标宋简体" w:eastAsia="方正小标宋简体"/>
          <w:color w:val="auto"/>
          <w:spacing w:val="-2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val="en-US" w:eastAsia="zh-CN"/>
        </w:rPr>
        <w:t>炼铁厂铺底料筛分大块料破碎处理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eastAsia="zh-CN"/>
        </w:rPr>
        <w:t>业务</w:t>
      </w:r>
      <w:r>
        <w:rPr>
          <w:rFonts w:hint="eastAsia" w:ascii="方正小标宋简体" w:eastAsia="方正小标宋简体"/>
          <w:color w:val="auto"/>
          <w:spacing w:val="-20"/>
          <w:kern w:val="0"/>
          <w:sz w:val="44"/>
          <w:szCs w:val="44"/>
        </w:rPr>
        <w:t>招标书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pacing w:val="45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一、招标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人</w:t>
      </w:r>
    </w:p>
    <w:p>
      <w:pPr>
        <w:spacing w:line="560" w:lineRule="exact"/>
        <w:ind w:firstLine="640" w:firstLineChars="200"/>
        <w:rPr>
          <w:rFonts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山东钢铁股份有限公司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二、项目说明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3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Style w:val="13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（一）招标名称：</w:t>
      </w:r>
      <w:bookmarkStart w:id="0" w:name="OLE_LINK1"/>
      <w:r>
        <w:rPr>
          <w:rStyle w:val="13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炼铁厂铺底料筛分大块料破碎处理业务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招标方式：公开招标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（三）招标内容：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负责炼铁厂铺底料筛分大块料的破碎处理工作。块料破碎处理具体要求：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1. 破碎标准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（1）破碎后大块料粒径需符使用标准粒度小于10mm。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（2）破碎过程中需同步清理杂物（如垃圾、石头、金属等），确保矿料洁净度达标。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（3）大块石料需完全破碎，不得遗留未处理的大块。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2. 施工进度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（1）总破碎量约5000吨。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（2）中标方需提供详细的施工进度计划，包括日均破碎量、设备配置及工期安排，按照招标方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2个月内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完成。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3. 设备要求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（1）投标方需配备满足产能要求的专用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"/>
        </w:rPr>
        <w:t>破碎设备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（粒度须小于10mm），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"/>
        </w:rPr>
        <w:t xml:space="preserve">如鄂式破碎机。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（2）投标方配备设备需符合国家环保及安全标准。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4. 施工要求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（1）现场工作人员不能少于9人，以满足现场需求。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（2）配备持证机械操作人员及专职安全员。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（3）提供人员资质证明及安全培训记录。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（4）详细说明设备配置、人员安排及作业时间计划。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（5）提供现场安全管理及环保措施（如降尘、噪音控制等）。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5.验收标准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（1）破碎后石料粒径100%符合使用要求（无杂物，标准粒度小于10mm）。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（2）计量方式按实际破碎吨位结算，以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招标方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过磅数据为准。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6. 投标报价均为不含税价格。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（四）结算方式：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1.按照实际破碎矿料吨位月度结算；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用银行承兑汇票的方式进行结算。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（五）拟招承揽单位数量及合同期限：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1. </w:t>
      </w:r>
      <w:r>
        <w:rPr>
          <w:rFonts w:ascii="仿宋_GB2312" w:hAnsi="宋体" w:eastAsia="仿宋_GB2312"/>
          <w:color w:val="auto"/>
          <w:sz w:val="32"/>
          <w:szCs w:val="32"/>
        </w:rPr>
        <w:t>拟招承揽单位数量：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本次拟招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家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承揽单位。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 合同期限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：1年</w:t>
      </w:r>
      <w:r>
        <w:rPr>
          <w:rFonts w:hint="eastAsia" w:ascii="仿宋_GB2312" w:hAnsi="宋体" w:eastAsia="仿宋_GB2312" w:cs="宋体"/>
          <w:color w:val="auto"/>
          <w:kern w:val="2"/>
          <w:sz w:val="32"/>
          <w:szCs w:val="32"/>
          <w:lang w:val="en-US" w:eastAsia="zh-CN" w:bidi="ar"/>
        </w:rPr>
        <w:t>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三、招标方式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rPr>
          <w:rFonts w:hint="default"/>
          <w:color w:val="auto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本项目通过公开招标方式确定中标单位（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家）。</w:t>
      </w:r>
    </w:p>
    <w:p>
      <w:pPr>
        <w:spacing w:line="560" w:lineRule="exact"/>
        <w:ind w:firstLine="640" w:firstLineChars="200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color w:val="auto"/>
          <w:sz w:val="32"/>
          <w:szCs w:val="32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投标人资格要求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（一）符合国家规定行业标准，具有独立企业法人资格，依法取得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工商营业执照，具备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劳务服务或矿物加工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相关资质。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）具有从事相关业务经验和业绩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（至少一份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2022年以来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业务相关或近似的合同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复印件或合同扫描件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，管理、安全、服务体系健全。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）具有良好的经营行为，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不存在失信被执行、限制高消费情况，与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招标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方不存在纠纷诉讼行为。（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提供企查查网站查询截图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）具有满足相关业务需要的足量资源，能保证日常业务和应急任务开展。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center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安全环保要求：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在工作、运输及存放过程中，要满足国家及地方相关环保要求，不得造成二次污染。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报名</w:t>
      </w:r>
      <w:r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</w:rPr>
        <w:t>参加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投标的单位，</w:t>
      </w:r>
      <w:r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  <w:lang w:val="en-US" w:eastAsia="zh-CN"/>
        </w:rPr>
        <w:t>按照以上要求制作PDF版资格审查文件，投标</w:t>
      </w:r>
      <w:r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</w:rPr>
        <w:t>时需上传资格</w:t>
      </w:r>
      <w:r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  <w:lang w:eastAsia="zh-CN"/>
        </w:rPr>
        <w:t>审查</w:t>
      </w:r>
      <w:r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</w:rPr>
        <w:t>文件，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制造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管理部将根据项目情况组织联合考察，对不符合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采购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条件或故意弄虚作假者，取消投标资格。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color w:val="auto"/>
          <w:sz w:val="32"/>
          <w:szCs w:val="32"/>
        </w:rPr>
        <w:t>、评标方法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采取合理低价法进行评标。</w:t>
      </w:r>
    </w:p>
    <w:p>
      <w:pPr>
        <w:spacing w:line="58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</w:t>
      </w:r>
      <w:r>
        <w:rPr>
          <w:rFonts w:hint="eastAsia" w:ascii="黑体" w:hAnsi="黑体" w:eastAsia="黑体" w:cs="仿宋_GB2312"/>
          <w:sz w:val="32"/>
          <w:szCs w:val="32"/>
        </w:rPr>
        <w:t>投标报价要求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1.投标报价均为不含税价格。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2.结算税率按照国家相关制度要求执行，如遇国家税率调整，在不含税价格基础上执行新的税率。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8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color w:val="auto"/>
          <w:sz w:val="32"/>
          <w:szCs w:val="32"/>
        </w:rPr>
        <w:t>、联系方式</w:t>
      </w:r>
    </w:p>
    <w:p>
      <w:pPr>
        <w:spacing w:line="580" w:lineRule="exact"/>
        <w:ind w:firstLine="680" w:firstLineChars="200"/>
        <w:rPr>
          <w:rFonts w:ascii="仿宋_GB2312" w:hAnsi="宋体" w:eastAsia="仿宋_GB2312"/>
          <w:color w:val="auto"/>
          <w:spacing w:val="1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pacing w:val="10"/>
          <w:kern w:val="0"/>
          <w:sz w:val="32"/>
          <w:szCs w:val="32"/>
        </w:rPr>
        <w:t xml:space="preserve">招标中心 </w:t>
      </w:r>
      <w:r>
        <w:rPr>
          <w:rFonts w:ascii="仿宋_GB2312" w:hAnsi="宋体" w:eastAsia="仿宋_GB2312"/>
          <w:color w:val="auto"/>
          <w:spacing w:val="1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color w:val="auto"/>
          <w:spacing w:val="10"/>
          <w:kern w:val="0"/>
          <w:sz w:val="32"/>
          <w:szCs w:val="32"/>
        </w:rPr>
        <w:t>李</w:t>
      </w:r>
      <w:r>
        <w:rPr>
          <w:rFonts w:ascii="仿宋_GB2312" w:hAnsi="宋体" w:eastAsia="仿宋_GB2312"/>
          <w:color w:val="auto"/>
          <w:spacing w:val="10"/>
          <w:kern w:val="0"/>
          <w:sz w:val="32"/>
          <w:szCs w:val="32"/>
        </w:rPr>
        <w:t>先生</w:t>
      </w:r>
      <w:r>
        <w:rPr>
          <w:rFonts w:hint="eastAsia" w:ascii="仿宋_GB2312" w:hAnsi="宋体" w:eastAsia="仿宋_GB2312"/>
          <w:color w:val="auto"/>
          <w:spacing w:val="10"/>
          <w:kern w:val="0"/>
          <w:sz w:val="32"/>
          <w:szCs w:val="32"/>
        </w:rPr>
        <w:t>0</w:t>
      </w:r>
      <w:r>
        <w:rPr>
          <w:rFonts w:ascii="仿宋_GB2312" w:hAnsi="宋体" w:eastAsia="仿宋_GB2312"/>
          <w:color w:val="auto"/>
          <w:spacing w:val="10"/>
          <w:kern w:val="0"/>
          <w:sz w:val="32"/>
          <w:szCs w:val="32"/>
        </w:rPr>
        <w:t>531-76923197</w:t>
      </w:r>
      <w:r>
        <w:rPr>
          <w:rFonts w:hint="eastAsia" w:ascii="仿宋_GB2312" w:hAnsi="宋体" w:eastAsia="仿宋_GB2312"/>
          <w:color w:val="auto"/>
          <w:spacing w:val="10"/>
          <w:kern w:val="0"/>
          <w:sz w:val="32"/>
          <w:szCs w:val="32"/>
        </w:rPr>
        <w:t xml:space="preserve">  </w:t>
      </w:r>
    </w:p>
    <w:p>
      <w:pPr>
        <w:spacing w:line="580" w:lineRule="exact"/>
        <w:ind w:firstLine="680" w:firstLineChars="200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pacing w:val="10"/>
          <w:kern w:val="0"/>
          <w:sz w:val="32"/>
          <w:szCs w:val="32"/>
          <w:lang w:eastAsia="zh-CN"/>
        </w:rPr>
        <w:t>制造</w:t>
      </w:r>
      <w:r>
        <w:rPr>
          <w:rFonts w:hint="eastAsia" w:ascii="仿宋_GB2312" w:hAnsi="宋体" w:eastAsia="仿宋_GB2312"/>
          <w:color w:val="auto"/>
          <w:spacing w:val="10"/>
          <w:kern w:val="0"/>
          <w:sz w:val="32"/>
          <w:szCs w:val="32"/>
        </w:rPr>
        <w:t xml:space="preserve">管理部 </w:t>
      </w:r>
      <w:r>
        <w:rPr>
          <w:rFonts w:hint="eastAsia" w:ascii="仿宋_GB2312" w:hAnsi="宋体" w:eastAsia="仿宋_GB2312"/>
          <w:color w:val="auto"/>
          <w:spacing w:val="10"/>
          <w:kern w:val="0"/>
          <w:sz w:val="32"/>
          <w:szCs w:val="32"/>
          <w:lang w:val="en-US" w:eastAsia="zh-CN"/>
        </w:rPr>
        <w:t>王</w:t>
      </w:r>
      <w:r>
        <w:rPr>
          <w:rFonts w:hint="eastAsia" w:ascii="仿宋_GB2312" w:hAnsi="宋体" w:eastAsia="仿宋_GB2312"/>
          <w:color w:val="auto"/>
          <w:spacing w:val="10"/>
          <w:kern w:val="0"/>
          <w:sz w:val="32"/>
          <w:szCs w:val="32"/>
        </w:rPr>
        <w:t>先生0</w:t>
      </w:r>
      <w:r>
        <w:rPr>
          <w:rFonts w:ascii="仿宋_GB2312" w:hAnsi="宋体" w:eastAsia="仿宋_GB2312"/>
          <w:color w:val="auto"/>
          <w:spacing w:val="10"/>
          <w:kern w:val="0"/>
          <w:sz w:val="32"/>
          <w:szCs w:val="32"/>
        </w:rPr>
        <w:t>531-</w:t>
      </w:r>
      <w:r>
        <w:rPr>
          <w:rFonts w:hint="eastAsia" w:ascii="仿宋_GB2312" w:hAnsi="宋体" w:eastAsia="仿宋_GB2312"/>
          <w:color w:val="auto"/>
          <w:spacing w:val="10"/>
          <w:kern w:val="0"/>
          <w:sz w:val="32"/>
          <w:szCs w:val="32"/>
          <w:lang w:val="en-US" w:eastAsia="zh-CN"/>
        </w:rPr>
        <w:t>77920308</w:t>
      </w:r>
    </w:p>
    <w:p>
      <w:pPr>
        <w:spacing w:line="58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color w:val="auto"/>
          <w:sz w:val="32"/>
          <w:szCs w:val="32"/>
        </w:rPr>
        <w:t>、要求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both"/>
        <w:textAlignment w:val="center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（一）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报名截止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时间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及报价截止时间按照投标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网站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https://bams.shansteelgroup.com/项目设定执行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过期者视为自动放弃。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）投标过程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严格执行国家相关招标法律法规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附件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投标报价表</w:t>
      </w:r>
    </w:p>
    <w:p>
      <w:pPr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pStyle w:val="3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pStyle w:val="2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pStyle w:val="2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rPr>
          <w:rFonts w:hint="eastAsia"/>
        </w:rPr>
      </w:pPr>
    </w:p>
    <w:p>
      <w:pPr>
        <w:pStyle w:val="3"/>
        <w:jc w:val="both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</w:p>
    <w:p>
      <w:pPr>
        <w:jc w:val="center"/>
        <w:rPr>
          <w:rFonts w:ascii="方正小标宋简体" w:hAnsi="宋体" w:eastAsia="方正小标宋简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</w:rPr>
        <w:t>投标报价表</w:t>
      </w:r>
    </w:p>
    <w:p>
      <w:pPr>
        <w:rPr>
          <w:rFonts w:ascii="黑体" w:hAnsi="黑体" w:eastAsia="黑体"/>
          <w:color w:val="auto"/>
          <w:szCs w:val="21"/>
        </w:rPr>
      </w:pPr>
    </w:p>
    <w:tbl>
      <w:tblPr>
        <w:tblStyle w:val="9"/>
        <w:tblW w:w="86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2"/>
        <w:gridCol w:w="2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投标类别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投标价格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rPr>
                <w:rFonts w:hint="default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铺地矿料大块料破碎</w:t>
            </w:r>
          </w:p>
        </w:tc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元/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吨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（不含税）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填写要求：手工填写，要求字迹清晰、工整，不允许有涂改痕迹。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</w:tbl>
    <w:p>
      <w:pPr>
        <w:spacing w:line="580" w:lineRule="exact"/>
        <w:ind w:firstLine="420" w:firstLineChars="20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投标单位全称（公章）：</w:t>
      </w:r>
      <w:r>
        <w:rPr>
          <w:color w:val="auto"/>
          <w:szCs w:val="21"/>
        </w:rPr>
        <w:t xml:space="preserve">       </w:t>
      </w:r>
      <w:r>
        <w:rPr>
          <w:rFonts w:hint="eastAsia"/>
          <w:color w:val="auto"/>
          <w:szCs w:val="21"/>
        </w:rPr>
        <w:t>日期：</w:t>
      </w:r>
      <w:r>
        <w:rPr>
          <w:color w:val="auto"/>
          <w:szCs w:val="21"/>
        </w:rPr>
        <w:t xml:space="preserve">    </w:t>
      </w:r>
      <w:r>
        <w:rPr>
          <w:rFonts w:hint="eastAsia"/>
          <w:color w:val="auto"/>
          <w:szCs w:val="21"/>
        </w:rPr>
        <w:t>年</w:t>
      </w:r>
      <w:r>
        <w:rPr>
          <w:color w:val="auto"/>
          <w:szCs w:val="21"/>
        </w:rPr>
        <w:t xml:space="preserve">   </w:t>
      </w:r>
      <w:r>
        <w:rPr>
          <w:rFonts w:hint="eastAsia"/>
          <w:color w:val="auto"/>
          <w:szCs w:val="21"/>
        </w:rPr>
        <w:t>月</w:t>
      </w:r>
      <w:r>
        <w:rPr>
          <w:color w:val="auto"/>
          <w:szCs w:val="21"/>
        </w:rPr>
        <w:t xml:space="preserve">   </w:t>
      </w:r>
      <w:r>
        <w:rPr>
          <w:rFonts w:hint="eastAsia"/>
          <w:color w:val="auto"/>
          <w:szCs w:val="21"/>
        </w:rPr>
        <w:t>日</w:t>
      </w:r>
    </w:p>
    <w:p>
      <w:pPr>
        <w:ind w:firstLine="420" w:firstLineChars="200"/>
        <w:rPr>
          <w:rFonts w:ascii="仿宋_GB2312" w:eastAsia="仿宋_GB2312"/>
          <w:color w:val="auto"/>
          <w:szCs w:val="21"/>
        </w:rPr>
      </w:pPr>
    </w:p>
    <w:p>
      <w:pPr>
        <w:rPr>
          <w:rFonts w:ascii="黑体" w:hAnsi="黑体" w:eastAsia="黑体"/>
          <w:color w:val="auto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仿宋_GB2312" w:hAnsi="宋体" w:eastAsia="仿宋_GB2312" w:cs="宋体"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A">
      <wne:acd wne:acdName="acd0"/>
    </wne:keymap>
    <wne:keymap wne:kcmPrimary="0553">
      <wne:acd wne:acdName="acd1"/>
    </wne:keymap>
  </wne:keymaps>
  <wne:acds>
    <wne:acd wne:argValue="AgBsUYdlOgBja4dl" wne:acdName="acd0" wne:fciIndexBasedOn="0065"/>
    <wne:acd wne:argValue="AgBsUYdlOgBja4dlKAApf9uPKQA=" wne:acdName="acd1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24054"/>
    <w:rsid w:val="00503CF8"/>
    <w:rsid w:val="043018AD"/>
    <w:rsid w:val="043C7A3A"/>
    <w:rsid w:val="04E60D14"/>
    <w:rsid w:val="05BF7283"/>
    <w:rsid w:val="07051E94"/>
    <w:rsid w:val="075370E9"/>
    <w:rsid w:val="07C473E6"/>
    <w:rsid w:val="081A2DAD"/>
    <w:rsid w:val="08FD674C"/>
    <w:rsid w:val="0AB15C77"/>
    <w:rsid w:val="0B064FBF"/>
    <w:rsid w:val="0B294EE3"/>
    <w:rsid w:val="0B520FAF"/>
    <w:rsid w:val="0B8922DF"/>
    <w:rsid w:val="0DCF3E05"/>
    <w:rsid w:val="0E5C5B03"/>
    <w:rsid w:val="0F4C74F7"/>
    <w:rsid w:val="13804D3D"/>
    <w:rsid w:val="141C37C0"/>
    <w:rsid w:val="1560557D"/>
    <w:rsid w:val="161637F8"/>
    <w:rsid w:val="1693077C"/>
    <w:rsid w:val="186E33F9"/>
    <w:rsid w:val="18FF68C8"/>
    <w:rsid w:val="1BE735B4"/>
    <w:rsid w:val="1BEA4D5B"/>
    <w:rsid w:val="1C2F1E22"/>
    <w:rsid w:val="1D8B54B7"/>
    <w:rsid w:val="1E860CC4"/>
    <w:rsid w:val="1EC160D3"/>
    <w:rsid w:val="226E5364"/>
    <w:rsid w:val="249D4A6D"/>
    <w:rsid w:val="2A5774C1"/>
    <w:rsid w:val="2E564CC6"/>
    <w:rsid w:val="2F2B3FF4"/>
    <w:rsid w:val="3018450B"/>
    <w:rsid w:val="30410D7E"/>
    <w:rsid w:val="32414601"/>
    <w:rsid w:val="33751688"/>
    <w:rsid w:val="33D550BB"/>
    <w:rsid w:val="360D7B3A"/>
    <w:rsid w:val="364D1A8C"/>
    <w:rsid w:val="376E2411"/>
    <w:rsid w:val="37F31F59"/>
    <w:rsid w:val="39F066FF"/>
    <w:rsid w:val="3A9D7741"/>
    <w:rsid w:val="41733599"/>
    <w:rsid w:val="41EC3AF4"/>
    <w:rsid w:val="42AC32FB"/>
    <w:rsid w:val="44035CCB"/>
    <w:rsid w:val="441501B4"/>
    <w:rsid w:val="463C0CE6"/>
    <w:rsid w:val="479165D5"/>
    <w:rsid w:val="49F50F44"/>
    <w:rsid w:val="4BFF14C4"/>
    <w:rsid w:val="4F477721"/>
    <w:rsid w:val="4F897F8C"/>
    <w:rsid w:val="51FC2303"/>
    <w:rsid w:val="53CD7BBE"/>
    <w:rsid w:val="546A50E2"/>
    <w:rsid w:val="56A04C49"/>
    <w:rsid w:val="57E145AF"/>
    <w:rsid w:val="59DF624E"/>
    <w:rsid w:val="5A505263"/>
    <w:rsid w:val="5ADD2E2A"/>
    <w:rsid w:val="5AFE388A"/>
    <w:rsid w:val="5B0950EB"/>
    <w:rsid w:val="5C1C01C4"/>
    <w:rsid w:val="5C2C2246"/>
    <w:rsid w:val="5C672225"/>
    <w:rsid w:val="5DAE4FBE"/>
    <w:rsid w:val="5EBD4498"/>
    <w:rsid w:val="5FB92AB2"/>
    <w:rsid w:val="5FDD7A77"/>
    <w:rsid w:val="613B5AF0"/>
    <w:rsid w:val="640E6DE8"/>
    <w:rsid w:val="665D12F9"/>
    <w:rsid w:val="698622CF"/>
    <w:rsid w:val="6EA14A8D"/>
    <w:rsid w:val="6F4A2429"/>
    <w:rsid w:val="71E0429D"/>
    <w:rsid w:val="72526693"/>
    <w:rsid w:val="735B407F"/>
    <w:rsid w:val="75D970D1"/>
    <w:rsid w:val="77AA305E"/>
    <w:rsid w:val="7A6B2C87"/>
    <w:rsid w:val="7B801816"/>
    <w:rsid w:val="7BC829C3"/>
    <w:rsid w:val="7BF95C34"/>
    <w:rsid w:val="7C386369"/>
    <w:rsid w:val="7CEF50E5"/>
    <w:rsid w:val="7FEC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黑体" w:hAnsi="黑体" w:eastAsia="黑体"/>
    </w:rPr>
  </w:style>
  <w:style w:type="paragraph" w:styleId="5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eastAsia="楷体_GB231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3"/>
    </w:pPr>
    <w:rPr>
      <w:rFonts w:ascii="Arial" w:hAnsi="Arial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3 Char"/>
    <w:link w:val="5"/>
    <w:qFormat/>
    <w:uiPriority w:val="0"/>
    <w:rPr>
      <w:rFonts w:eastAsia="楷体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2023-10-15T02:14:00Z</dcterms:created>
  <dc:creator>高虎</dc:creator>
  <cp:lastModifiedBy>王庆会</cp:lastModifiedBy>
  <dcterms:modified xsi:type="dcterms:W3CDTF">2025-08-13T08:05:18Z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DF47D25B1B5B436B9DA5FE18DC36435B</vt:lpwstr>
  </property>
</Properties>
</file>