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光缆、电缆等（紧急）20251017采购项目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光缆、电缆等（紧急）20251017采购项目</w:t>
      </w:r>
      <w:bookmarkEnd w:id="0"/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19185225101740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499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1221"/>
        <w:gridCol w:w="2133"/>
        <w:gridCol w:w="1001"/>
        <w:gridCol w:w="706"/>
        <w:gridCol w:w="1434"/>
        <w:gridCol w:w="869"/>
        <w:gridCol w:w="1329"/>
      </w:tblGrid>
      <w:tr w14:paraId="3B0D4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16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5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149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539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8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72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46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4643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使用</w:t>
            </w:r>
          </w:p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地点</w:t>
            </w:r>
          </w:p>
        </w:tc>
        <w:tc>
          <w:tcPr>
            <w:tcW w:w="715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7415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3DDD6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光缆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CD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单模8芯室内</w:t>
            </w:r>
          </w:p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软光缆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22772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highlight w:val="yellow"/>
                <w:u w:val="none"/>
                <w:lang w:val="en-US" w:eastAsia="zh-CN"/>
              </w:rPr>
            </w:pPr>
          </w:p>
        </w:tc>
      </w:tr>
      <w:tr w14:paraId="1E95C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电源线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RVV3*2.5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9FE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53793E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highlight w:val="yellow"/>
                <w:u w:val="none"/>
                <w:lang w:eastAsia="zh-CN"/>
              </w:rPr>
            </w:pPr>
          </w:p>
        </w:tc>
      </w:tr>
      <w:tr w14:paraId="7DFE3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9CEDC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F4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电源线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75C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RVV3*4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44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72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4C3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DBDB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35C1AF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26C6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2EF5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11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PVC管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48E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PVC管25管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5F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56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671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E4C2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F9E1B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434D4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C14D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A1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PVC线槽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AE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PVC线槽100*50mm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F06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926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3C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5C992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E39B35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32765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69AA3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9A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塑料扎带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A5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塑料扎带，30cm长，250根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8FE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76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ACD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0836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86A9A1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3D49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D1486E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92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电源插头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E36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AAE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06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05E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D9671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0088E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22244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6B224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C3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焊锡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B9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50g焊锡丝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84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FF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84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7D48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29FD58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5B67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EF1A8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28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胶带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27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电工绝缘胶带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9B8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80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45C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618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6270E5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824C8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5A212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17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B1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不干胶标签色带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58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844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D3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41A2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B534DF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32B3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7298A4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ED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3口插排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D90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10A三孔插排接线板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D1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054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E1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DCD3E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日照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4471CC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D9CA6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4F603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FC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通讯方管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35F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PVC4孔，含对接接头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14D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6E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CA8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018A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莱钢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742ABD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F46F7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1F09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4E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铸铁井盖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3E6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内径D700MM，承重等级C250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221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AD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B1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0F057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莱钢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ABD705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190FC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E134DC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6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A784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粘鼠板</w:t>
            </w:r>
          </w:p>
        </w:tc>
        <w:tc>
          <w:tcPr>
            <w:tcW w:w="11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B4E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鼠道难强力粘鼠板，10片装</w:t>
            </w:r>
          </w:p>
        </w:tc>
        <w:tc>
          <w:tcPr>
            <w:tcW w:w="5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822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E366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7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B15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2025/10/30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62316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莱钢</w:t>
            </w:r>
          </w:p>
        </w:tc>
        <w:tc>
          <w:tcPr>
            <w:tcW w:w="7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733981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成交供应商数量：不多于2家（分2个标段，每个标段需报全，详见明细表）。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24CC2501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27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27   日   9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马净   13963434052  </w:t>
      </w:r>
    </w:p>
    <w:p w14:paraId="66E93D12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段崇庆 13863490229（序号1-11）</w:t>
      </w:r>
    </w:p>
    <w:p w14:paraId="66C92E40">
      <w:pPr>
        <w:pStyle w:val="10"/>
        <w:spacing w:line="360" w:lineRule="auto"/>
        <w:ind w:firstLine="2400" w:firstLineChars="10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段崇刚 13563495307（序号12、13）</w:t>
      </w:r>
    </w:p>
    <w:p w14:paraId="0E3918DF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赵耕耘 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highlight w:val="none"/>
          <w:u w:val="none"/>
          <w:lang w:val="en-US" w:eastAsia="zh-CN" w:bidi="ar"/>
        </w:rPr>
        <w:t>13326226618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（序号14）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125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9120" w:firstLineChars="38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46C70A65">
      <w:pPr>
        <w:spacing w:line="360" w:lineRule="auto"/>
        <w:ind w:firstLine="3840" w:firstLineChars="1600"/>
        <w:jc w:val="center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22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0D68FA"/>
    <w:rsid w:val="230D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2025-10-22T00:41:00Z</dcterms:created>
  <dc:creator>liuwenshuan</dc:creator>
  <cp:lastModifiedBy>liuwenshuan</cp:lastModifiedBy>
  <dcterms:modified xsi:type="dcterms:W3CDTF">2025-10-22T00:44:04Z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E918CAB918574BA386555597A0015215_11</vt:lpwstr>
  </property>
  <property fmtid="{D5CDD505-2E9C-101B-9397-08002B2CF9AE}" pid="4" name="KSOTemplateDocerSaveRecord">
    <vt:lpwstr>eyJoZGlkIjoiYjdkNzk2NmMzOGY5ZDE3Y2Y5OTUwNTJmOGE0NmJjMGIiLCJ1c2VySWQiOiIxMjA3ODU3MzU5In0=</vt:lpwstr>
  </property>
</Properties>
</file>