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竞争性谈判采购公告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山信软件加密机等251022采购项目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竞争性谈判</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山信软件加密机等251022采购项目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19185225102417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0"/>
        <w:gridCol w:w="1549"/>
        <w:gridCol w:w="1536"/>
        <w:gridCol w:w="650"/>
        <w:gridCol w:w="684"/>
        <w:gridCol w:w="1514"/>
        <w:gridCol w:w="1237"/>
        <w:gridCol w:w="154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07" w:type="pct"/>
            <w:tcBorders>
              <w:top w:val="single" w:color="auto" w:sz="4" w:space="0"/>
              <w:left w:val="single" w:color="auto" w:sz="4" w:space="0"/>
              <w:bottom w:val="single" w:color="auto" w:sz="4" w:space="0"/>
              <w:right w:val="single" w:color="auto" w:sz="4"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827" w:type="pct"/>
            <w:tcBorders>
              <w:top w:val="single" w:color="auto" w:sz="4" w:space="0"/>
              <w:left w:val="single" w:color="auto" w:sz="4" w:space="0"/>
              <w:bottom w:val="single" w:color="auto" w:sz="4" w:space="0"/>
              <w:right w:val="single" w:color="auto" w:sz="4"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29" w:type="pct"/>
            <w:tcBorders>
              <w:top w:val="single" w:color="auto" w:sz="4" w:space="0"/>
              <w:left w:val="single" w:color="auto" w:sz="4" w:space="0"/>
              <w:bottom w:val="single" w:color="auto" w:sz="4" w:space="0"/>
              <w:right w:val="single" w:color="auto" w:sz="4"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07"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加密机</w:t>
            </w:r>
          </w:p>
        </w:tc>
        <w:tc>
          <w:tcPr>
            <w:tcW w:w="827" w:type="pct"/>
            <w:tcBorders>
              <w:top w:val="single" w:color="auto" w:sz="4" w:space="0"/>
              <w:left w:val="single" w:color="auto" w:sz="4" w:space="0"/>
              <w:bottom w:val="single" w:color="auto" w:sz="4" w:space="0"/>
              <w:right w:val="single" w:color="auto" w:sz="4" w:space="0"/>
            </w:tcBorders>
            <w:noWrap w:val="0"/>
            <w:vAlign w:val="center"/>
          </w:tcPr>
          <w:p w14:paraId="328E2E8E">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详见附件</w:t>
            </w:r>
          </w:p>
          <w:p w14:paraId="5233ED4D">
            <w:pPr>
              <w:keepNext w:val="0"/>
              <w:keepLines w:val="0"/>
              <w:widowControl/>
              <w:suppressLineNumbers w:val="0"/>
              <w:jc w:val="center"/>
              <w:textAlignment w:val="bottom"/>
              <w:rPr>
                <w:rFonts w:hint="default"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bCs/>
                <w:i w:val="0"/>
                <w:iCs w:val="0"/>
                <w:color w:val="000000"/>
                <w:kern w:val="0"/>
                <w:sz w:val="24"/>
                <w:szCs w:val="24"/>
                <w:u w:val="none"/>
                <w:lang w:val="en-US" w:eastAsia="zh-CN" w:bidi="ar"/>
              </w:rPr>
              <w:t>技术要求</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default" w:ascii="仿宋" w:hAnsi="仿宋" w:eastAsia="仿宋" w:cs="仿宋"/>
                <w:i w:val="0"/>
                <w:iCs w:val="0"/>
                <w:color w:val="000000"/>
                <w:sz w:val="24"/>
                <w:szCs w:val="24"/>
                <w:u w:val="none"/>
                <w:lang w:val="en-US"/>
              </w:rPr>
              <w:t>2025/11/10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29"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07"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76F2D71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中间件</w:t>
            </w:r>
          </w:p>
        </w:tc>
        <w:tc>
          <w:tcPr>
            <w:tcW w:w="827" w:type="pct"/>
            <w:tcBorders>
              <w:top w:val="single" w:color="auto" w:sz="4" w:space="0"/>
              <w:left w:val="single" w:color="auto" w:sz="4" w:space="0"/>
              <w:bottom w:val="single" w:color="auto" w:sz="4" w:space="0"/>
              <w:right w:val="single" w:color="auto" w:sz="4" w:space="0"/>
            </w:tcBorders>
            <w:noWrap w:val="0"/>
            <w:vAlign w:val="center"/>
          </w:tcPr>
          <w:p w14:paraId="2D8795AB">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TongwebV7.0</w:t>
            </w:r>
          </w:p>
        </w:tc>
        <w:tc>
          <w:tcPr>
            <w:tcW w:w="350" w:type="pct"/>
            <w:tcBorders>
              <w:top w:val="single" w:color="auto" w:sz="4" w:space="0"/>
              <w:left w:val="single" w:color="auto" w:sz="4" w:space="0"/>
              <w:bottom w:val="single" w:color="auto" w:sz="4" w:space="0"/>
              <w:right w:val="single" w:color="auto" w:sz="4" w:space="0"/>
            </w:tcBorders>
            <w:noWrap w:val="0"/>
            <w:vAlign w:val="center"/>
          </w:tcPr>
          <w:p w14:paraId="4D82006D">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73671E2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2</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default" w:ascii="仿宋" w:hAnsi="仿宋" w:eastAsia="仿宋" w:cs="仿宋"/>
                <w:i w:val="0"/>
                <w:iCs w:val="0"/>
                <w:color w:val="000000"/>
                <w:sz w:val="24"/>
                <w:szCs w:val="24"/>
                <w:u w:val="none"/>
                <w:lang w:val="en-US"/>
              </w:rPr>
              <w:t>2025/11/10</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159E2E64">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sz w:val="24"/>
                <w:szCs w:val="24"/>
                <w:u w:val="none"/>
                <w:lang w:val="en-US" w:eastAsia="zh-CN"/>
              </w:rPr>
              <w:t>济南</w:t>
            </w:r>
          </w:p>
        </w:tc>
        <w:tc>
          <w:tcPr>
            <w:tcW w:w="829" w:type="pct"/>
            <w:tcBorders>
              <w:top w:val="single" w:color="auto" w:sz="4" w:space="0"/>
              <w:left w:val="single" w:color="auto" w:sz="4" w:space="0"/>
              <w:bottom w:val="single" w:color="auto" w:sz="4" w:space="0"/>
              <w:right w:val="single" w:color="auto" w:sz="4" w:space="0"/>
            </w:tcBorders>
            <w:noWrap w:val="0"/>
            <w:vAlign w:val="bottom"/>
          </w:tcPr>
          <w:p w14:paraId="4340F699">
            <w:pPr>
              <w:jc w:val="center"/>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10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30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七、竞争性谈判响应文件的递交及形式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30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color w:val="auto"/>
          <w:sz w:val="24"/>
          <w:szCs w:val="24"/>
          <w:highlight w:val="none"/>
          <w:u w:val="none"/>
          <w:lang w:val="en-US" w:eastAsia="zh-CN"/>
        </w:rPr>
        <w:t xml:space="preserve">楼  纬  15169031817 </w:t>
      </w:r>
      <w:r>
        <w:rPr>
          <w:rFonts w:hint="eastAsia" w:ascii="仿宋" w:hAnsi="仿宋" w:eastAsia="仿宋" w:cs="仿宋"/>
          <w:color w:val="auto"/>
          <w:kern w:val="0"/>
          <w:sz w:val="24"/>
          <w:szCs w:val="24"/>
          <w:highlight w:val="none"/>
          <w:u w:val="none"/>
          <w:shd w:val="clear" w:color="auto" w:fill="FFFFFF"/>
          <w:lang w:val="en-US" w:eastAsia="zh-CN"/>
        </w:rPr>
        <w:t xml:space="preserve">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张德阳  15335479764</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bookmarkStart w:id="1" w:name="_GoBack"/>
      <w:bookmarkEnd w:id="1"/>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2526CF10">
      <w:pPr>
        <w:spacing w:line="360" w:lineRule="auto"/>
        <w:ind w:firstLine="3840" w:firstLineChars="1600"/>
        <w:jc w:val="center"/>
        <w:rPr>
          <w:rFonts w:hint="default" w:ascii="仿宋" w:hAnsi="仿宋" w:eastAsia="仿宋" w:cs="仿宋"/>
          <w:b w:val="0"/>
          <w:bCs w:val="0"/>
          <w:sz w:val="24"/>
          <w:szCs w:val="24"/>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27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15CC7D7C-00BE-42DC-9A58-162FBDF35469}"/>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CF9BC483-411A-4DD9-A605-2DED40F95BE9}"/>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F6DF2"/>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D71C07"/>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5D3A10"/>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AD5FDA"/>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10235</Words>
  <Characters>10786</Characters>
  <Lines>19</Lines>
  <Paragraphs>5</Paragraphs>
  <TotalTime>13</TotalTime>
  <ScaleCrop>false</ScaleCrop>
  <LinksUpToDate>false</LinksUpToDate>
  <CharactersWithSpaces>12869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2025-10-27T12:54:20Z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