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uto"/>
        <w:rPr>
          <w:rFonts w:eastAsia="黑体"/>
          <w:b/>
          <w:sz w:val="36"/>
        </w:rPr>
      </w:pPr>
      <w:r>
        <w:rPr>
          <w:rFonts w:hint="eastAsia" w:eastAsia="黑体"/>
          <w:b/>
          <w:sz w:val="36"/>
        </w:rPr>
        <w:t xml:space="preserve">招标编号： 82142725102753  </w:t>
      </w:r>
    </w:p>
    <w:p>
      <w:pPr>
        <w:spacing w:line="400" w:lineRule="auto"/>
        <w:ind w:left="1000" w:right="-313" w:rightChars="-149"/>
        <w:jc w:val="center"/>
        <w:rPr>
          <w:rFonts w:eastAsia="黑体"/>
          <w:b/>
          <w:sz w:val="36"/>
        </w:rPr>
      </w:pPr>
    </w:p>
    <w:p>
      <w:pPr>
        <w:spacing w:line="400" w:lineRule="auto"/>
        <w:ind w:left="1000"/>
        <w:jc w:val="center"/>
        <w:rPr>
          <w:rFonts w:eastAsia="黑体"/>
          <w:b/>
          <w:sz w:val="36"/>
        </w:rPr>
      </w:pPr>
      <w:bookmarkStart w:id="1" w:name="_GoBack"/>
      <w:bookmarkEnd w:id="1"/>
    </w:p>
    <w:p>
      <w:pPr>
        <w:spacing w:line="400" w:lineRule="auto"/>
        <w:jc w:val="center"/>
        <w:rPr>
          <w:rFonts w:hint="eastAsia" w:eastAsia="黑体"/>
          <w:b/>
          <w:sz w:val="36"/>
        </w:rPr>
      </w:pPr>
      <w:r>
        <w:rPr>
          <w:rFonts w:hint="eastAsia" w:eastAsia="黑体"/>
          <w:b/>
          <w:sz w:val="36"/>
        </w:rPr>
        <w:t xml:space="preserve">  </w:t>
      </w:r>
    </w:p>
    <w:p>
      <w:pPr>
        <w:spacing w:line="400" w:lineRule="auto"/>
        <w:jc w:val="center"/>
        <w:rPr>
          <w:rFonts w:hint="eastAsia" w:eastAsia="黑体"/>
          <w:b/>
          <w:sz w:val="36"/>
        </w:rPr>
      </w:pPr>
    </w:p>
    <w:p>
      <w:pPr>
        <w:spacing w:line="400" w:lineRule="auto"/>
        <w:rPr>
          <w:rFonts w:eastAsia="黑体"/>
          <w:b/>
          <w:sz w:val="36"/>
        </w:rPr>
      </w:pPr>
      <w:r>
        <w:rPr>
          <w:rFonts w:eastAsia="黑体"/>
          <w:b/>
          <w:sz w:val="36"/>
        </w:rPr>
        <w:t xml:space="preserve">                  </w:t>
      </w:r>
      <w:r>
        <w:rPr>
          <w:rFonts w:eastAsia="黑体"/>
          <w:b/>
          <w:sz w:val="36"/>
        </w:rPr>
        <w:drawing>
          <wp:inline distT="0" distB="0" distL="114300" distR="114300">
            <wp:extent cx="1296035" cy="1057275"/>
            <wp:effectExtent l="0" t="0" r="0" b="9525"/>
            <wp:docPr id="1" name="图片 5"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shangangnew"/>
                    <pic:cNvPicPr>
                      <a:picLocks noChangeAspect="1"/>
                    </pic:cNvPicPr>
                  </pic:nvPicPr>
                  <pic:blipFill>
                    <a:blip r:embed="rId6"/>
                    <a:stretch>
                      <a:fillRect/>
                    </a:stretch>
                  </pic:blipFill>
                  <pic:spPr>
                    <a:xfrm>
                      <a:off x="0" y="0"/>
                      <a:ext cx="1296035" cy="1057275"/>
                    </a:xfrm>
                    <a:prstGeom prst="rect">
                      <a:avLst/>
                    </a:prstGeom>
                    <a:noFill/>
                    <a:ln>
                      <a:noFill/>
                    </a:ln>
                  </pic:spPr>
                </pic:pic>
              </a:graphicData>
            </a:graphic>
          </wp:inline>
        </w:drawing>
      </w:r>
    </w:p>
    <w:p>
      <w:pPr>
        <w:spacing w:line="400" w:lineRule="auto"/>
        <w:jc w:val="center"/>
        <w:rPr>
          <w:rFonts w:hint="eastAsia" w:eastAsia="黑体"/>
          <w:b/>
          <w:sz w:val="36"/>
          <w:lang w:eastAsia="zh-CN"/>
        </w:rPr>
      </w:pPr>
      <w:bookmarkStart w:id="0" w:name="OLE_LINK1"/>
      <w:r>
        <w:rPr>
          <w:rFonts w:hint="eastAsia" w:eastAsia="黑体"/>
          <w:b/>
          <w:sz w:val="36"/>
          <w:lang w:eastAsia="zh-CN"/>
        </w:rPr>
        <w:t>鲁耐窑业年产15万吨高科技新材料项目（一期）</w:t>
      </w:r>
    </w:p>
    <w:p>
      <w:pPr>
        <w:spacing w:line="400" w:lineRule="auto"/>
        <w:jc w:val="center"/>
        <w:rPr>
          <w:rFonts w:hint="eastAsia" w:eastAsia="黑体"/>
          <w:b/>
          <w:sz w:val="36"/>
        </w:rPr>
      </w:pPr>
      <w:r>
        <w:rPr>
          <w:rFonts w:hint="eastAsia" w:eastAsia="黑体"/>
          <w:b/>
          <w:sz w:val="36"/>
          <w:lang w:eastAsia="zh-CN"/>
        </w:rPr>
        <w:t>安全三同时</w:t>
      </w:r>
      <w:r>
        <w:rPr>
          <w:rFonts w:hint="eastAsia" w:eastAsia="黑体"/>
          <w:b/>
          <w:sz w:val="36"/>
        </w:rPr>
        <w:t xml:space="preserve"> </w:t>
      </w:r>
    </w:p>
    <w:bookmarkEnd w:id="0"/>
    <w:p>
      <w:pPr>
        <w:spacing w:line="400" w:lineRule="auto"/>
        <w:jc w:val="center"/>
        <w:rPr>
          <w:rFonts w:hint="eastAsia" w:eastAsia="黑体"/>
          <w:b/>
          <w:sz w:val="36"/>
          <w:lang w:val="en-US" w:eastAsia="zh-CN"/>
        </w:rPr>
      </w:pPr>
      <w:r>
        <w:rPr>
          <w:rFonts w:hint="eastAsia" w:eastAsia="黑体"/>
          <w:b/>
          <w:sz w:val="36"/>
        </w:rPr>
        <w:t>招标</w:t>
      </w:r>
      <w:r>
        <w:rPr>
          <w:rFonts w:hint="eastAsia" w:eastAsia="黑体"/>
          <w:b/>
          <w:sz w:val="36"/>
          <w:lang w:val="en-US" w:eastAsia="zh-CN"/>
        </w:rPr>
        <w:t>公告</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jc w:val="both"/>
        <w:rPr>
          <w:rFonts w:hint="eastAsia" w:eastAsia="黑体"/>
          <w:b/>
          <w:sz w:val="36"/>
        </w:rPr>
      </w:pPr>
    </w:p>
    <w:p>
      <w:pPr>
        <w:spacing w:line="400" w:lineRule="auto"/>
        <w:jc w:val="center"/>
        <w:rPr>
          <w:rFonts w:hint="eastAsia" w:eastAsia="黑体"/>
          <w:b/>
          <w:sz w:val="36"/>
        </w:rPr>
      </w:pPr>
    </w:p>
    <w:p>
      <w:pPr>
        <w:spacing w:line="400" w:lineRule="auto"/>
        <w:jc w:val="center"/>
        <w:rPr>
          <w:rFonts w:hint="eastAsia" w:eastAsia="黑体"/>
          <w:b/>
          <w:sz w:val="36"/>
        </w:rPr>
      </w:pPr>
      <w:r>
        <w:rPr>
          <w:rFonts w:hint="eastAsia" w:eastAsia="黑体"/>
          <w:b/>
          <w:sz w:val="36"/>
        </w:rPr>
        <w:t>山东耐材集团鲁耐窑业有限公司</w:t>
      </w:r>
    </w:p>
    <w:p>
      <w:pPr>
        <w:spacing w:line="400" w:lineRule="auto"/>
        <w:jc w:val="center"/>
        <w:rPr>
          <w:rFonts w:ascii="方正小标宋简体" w:hAnsi="宋体" w:eastAsia="方正小标宋简体"/>
          <w:b/>
          <w:sz w:val="36"/>
          <w:szCs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10</w:t>
      </w:r>
      <w:r>
        <w:rPr>
          <w:rFonts w:hint="eastAsia" w:eastAsia="黑体"/>
          <w:b/>
          <w:color w:val="FF0000"/>
          <w:sz w:val="36"/>
        </w:rPr>
        <w:t>月</w:t>
      </w:r>
      <w:r>
        <w:rPr>
          <w:rFonts w:hint="eastAsia" w:eastAsia="黑体"/>
          <w:b/>
          <w:color w:val="FF0000"/>
          <w:sz w:val="36"/>
          <w:lang w:val="en-US" w:eastAsia="zh-CN"/>
        </w:rPr>
        <w:t>28</w:t>
      </w:r>
      <w:r>
        <w:rPr>
          <w:rFonts w:hint="eastAsia" w:eastAsia="黑体"/>
          <w:b/>
          <w:color w:val="FF0000"/>
          <w:sz w:val="36"/>
        </w:rPr>
        <w:t>日</w:t>
      </w:r>
      <w:r>
        <w:rPr>
          <w:rFonts w:ascii="方正小标宋简体" w:hAnsi="宋体" w:eastAsia="方正小标宋简体"/>
          <w:b/>
          <w:sz w:val="36"/>
          <w:szCs w:val="36"/>
        </w:rPr>
        <w:t xml:space="preserve"> </w:t>
      </w:r>
    </w:p>
    <w:p>
      <w:pPr>
        <w:adjustRightInd w:val="0"/>
        <w:snapToGrid w:val="0"/>
        <w:jc w:val="center"/>
        <w:rPr>
          <w:rFonts w:hint="eastAsia" w:ascii="宋体" w:hAnsi="宋体"/>
          <w:b/>
          <w:sz w:val="36"/>
          <w:szCs w:val="36"/>
        </w:rPr>
      </w:pPr>
      <w:r>
        <w:rPr>
          <w:rFonts w:hint="default" w:ascii="仿宋" w:hAnsi="仿宋" w:eastAsia="仿宋" w:cs="仿宋"/>
          <w:b/>
          <w:sz w:val="40"/>
          <w:szCs w:val="40"/>
          <w:lang w:val="en-US" w:eastAsia="zh-CN"/>
        </w:rPr>
        <w:t>办理安全设施“三同时”手续</w:t>
      </w:r>
      <w:r>
        <w:rPr>
          <w:rFonts w:hint="eastAsia" w:ascii="仿宋" w:hAnsi="仿宋" w:eastAsia="仿宋" w:cs="仿宋"/>
          <w:b/>
          <w:sz w:val="40"/>
          <w:szCs w:val="40"/>
        </w:rPr>
        <w:t>招标文件</w:t>
      </w:r>
    </w:p>
    <w:p>
      <w:pPr>
        <w:spacing w:line="560" w:lineRule="exact"/>
        <w:ind w:right="-340" w:rightChars="-162" w:firstLine="480" w:firstLineChars="150"/>
        <w:rPr>
          <w:rFonts w:hint="eastAsia" w:ascii="仿宋" w:hAnsi="仿宋" w:eastAsia="仿宋" w:cs="仿宋"/>
          <w:bCs/>
          <w:sz w:val="32"/>
          <w:szCs w:val="32"/>
        </w:rPr>
      </w:pPr>
      <w:r>
        <w:rPr>
          <w:rFonts w:hint="eastAsia" w:ascii="仿宋" w:hAnsi="仿宋" w:eastAsia="仿宋" w:cs="仿宋"/>
          <w:bCs/>
          <w:sz w:val="32"/>
          <w:szCs w:val="32"/>
        </w:rPr>
        <w:t>（郑重声明：</w:t>
      </w:r>
      <w:r>
        <w:rPr>
          <w:rFonts w:hint="eastAsia" w:ascii="仿宋" w:hAnsi="仿宋" w:eastAsia="仿宋" w:cs="仿宋"/>
          <w:bCs/>
          <w:sz w:val="32"/>
          <w:szCs w:val="32"/>
          <w:lang w:eastAsia="zh-CN"/>
        </w:rPr>
        <w:t>山东耐材集团鲁耐窑有限公司</w:t>
      </w:r>
      <w:r>
        <w:rPr>
          <w:rFonts w:hint="eastAsia" w:ascii="仿宋" w:hAnsi="仿宋" w:eastAsia="仿宋" w:cs="仿宋"/>
          <w:bCs/>
          <w:sz w:val="32"/>
          <w:szCs w:val="32"/>
        </w:rPr>
        <w:t>始终坚持公开、公平、公正的原则开展招评标工作。某些单位或个人打着各级领导的旗号允诺帮助投标人中标并索要相关费用的，均为骗局，投标人切勿轻信，否则产生的后果由投标人自负。）</w:t>
      </w:r>
    </w:p>
    <w:p>
      <w:pPr>
        <w:spacing w:line="560" w:lineRule="exact"/>
        <w:rPr>
          <w:rFonts w:ascii="仿宋_GB2312" w:eastAsia="仿宋_GB2312"/>
          <w:sz w:val="32"/>
          <w:szCs w:val="32"/>
        </w:rPr>
      </w:pPr>
      <w:r>
        <w:rPr>
          <w:rFonts w:hint="eastAsia" w:ascii="仿宋_GB2312" w:eastAsia="仿宋_GB2312"/>
          <w:sz w:val="32"/>
          <w:szCs w:val="32"/>
        </w:rPr>
        <w:t>致潜在投标人：</w:t>
      </w:r>
    </w:p>
    <w:p>
      <w:pPr>
        <w:spacing w:line="560" w:lineRule="exact"/>
        <w:ind w:right="-372" w:rightChars="-177" w:firstLine="640" w:firstLineChars="200"/>
        <w:rPr>
          <w:rFonts w:hint="eastAsia" w:ascii="仿宋_GB2312" w:eastAsia="仿宋_GB2312"/>
          <w:sz w:val="32"/>
          <w:szCs w:val="32"/>
        </w:rPr>
      </w:pPr>
      <w:r>
        <w:rPr>
          <w:rFonts w:hint="eastAsia" w:ascii="仿宋" w:hAnsi="仿宋" w:eastAsia="仿宋" w:cs="仿宋"/>
          <w:sz w:val="32"/>
          <w:szCs w:val="32"/>
        </w:rPr>
        <w:t>山东耐材集团鲁耐窑业有限公司</w:t>
      </w:r>
      <w:r>
        <w:rPr>
          <w:rFonts w:hint="eastAsia" w:ascii="仿宋_GB2312" w:eastAsia="仿宋_GB2312"/>
          <w:sz w:val="32"/>
          <w:szCs w:val="32"/>
        </w:rPr>
        <w:t>现拟对以下项目进行公开招标,相关事宜公告如下，欢迎符合条件的潜在投标人参加本次招标。</w:t>
      </w:r>
    </w:p>
    <w:p>
      <w:pPr>
        <w:spacing w:line="560" w:lineRule="exact"/>
        <w:ind w:right="-372" w:rightChars="-177"/>
        <w:jc w:val="center"/>
        <w:rPr>
          <w:rFonts w:hint="eastAsia" w:eastAsia="仿宋_GB2312"/>
          <w:b/>
          <w:sz w:val="36"/>
        </w:rPr>
      </w:pPr>
      <w:r>
        <w:rPr>
          <w:rFonts w:hint="eastAsia" w:eastAsia="仿宋_GB2312"/>
          <w:b/>
          <w:sz w:val="36"/>
        </w:rPr>
        <w:t>第一章：招标内容</w:t>
      </w:r>
    </w:p>
    <w:p>
      <w:pPr>
        <w:spacing w:line="560" w:lineRule="exact"/>
        <w:ind w:right="-372" w:rightChars="-177" w:firstLine="640" w:firstLineChars="200"/>
        <w:rPr>
          <w:rFonts w:hint="eastAsia" w:ascii="仿宋_GB2312" w:hAnsi="Times New Roman" w:eastAsia="仿宋_GB2312" w:cs="Times New Roman"/>
          <w:b/>
          <w:bCs/>
          <w:color w:val="FF0000"/>
          <w:sz w:val="32"/>
          <w:szCs w:val="32"/>
          <w:lang w:eastAsia="zh-CN"/>
        </w:rPr>
      </w:pPr>
      <w:r>
        <w:rPr>
          <w:rFonts w:hint="eastAsia" w:ascii="仿宋_GB2312" w:hAnsi="Times New Roman" w:eastAsia="仿宋_GB2312" w:cs="Times New Roman"/>
          <w:sz w:val="32"/>
          <w:szCs w:val="32"/>
        </w:rPr>
        <w:t>对公司</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b/>
          <w:bCs/>
          <w:sz w:val="32"/>
          <w:szCs w:val="32"/>
        </w:rPr>
        <w:t>年产15万吨高科技新材料项目</w:t>
      </w:r>
      <w:r>
        <w:rPr>
          <w:rFonts w:hint="eastAsia" w:ascii="仿宋_GB2312" w:eastAsia="仿宋_GB2312" w:cs="Times New Roman"/>
          <w:b/>
          <w:bCs/>
          <w:sz w:val="32"/>
          <w:szCs w:val="32"/>
          <w:lang w:eastAsia="zh-CN"/>
        </w:rPr>
        <w:t>（一期）</w:t>
      </w:r>
      <w:r>
        <w:rPr>
          <w:rFonts w:hint="eastAsia" w:ascii="仿宋_GB2312" w:hAnsi="Times New Roman" w:eastAsia="仿宋_GB2312" w:cs="Times New Roman"/>
          <w:sz w:val="32"/>
          <w:szCs w:val="32"/>
          <w:lang w:eastAsia="zh-CN"/>
        </w:rPr>
        <w:t>”办理安全设施“三同时”手续，具体包括：“</w:t>
      </w:r>
      <w:r>
        <w:rPr>
          <w:rFonts w:hint="eastAsia" w:ascii="仿宋_GB2312" w:hAnsi="Times New Roman" w:eastAsia="仿宋_GB2312" w:cs="Times New Roman"/>
          <w:b/>
          <w:bCs/>
          <w:sz w:val="32"/>
          <w:szCs w:val="32"/>
          <w:lang w:eastAsia="zh-CN"/>
        </w:rPr>
        <w:t>安全生产条件论证”、“安全设施设计”、“</w:t>
      </w:r>
      <w:r>
        <w:rPr>
          <w:rFonts w:hint="eastAsia" w:ascii="仿宋_GB2312" w:hAnsi="Times New Roman" w:eastAsia="仿宋_GB2312" w:cs="Times New Roman"/>
          <w:b/>
          <w:bCs/>
          <w:sz w:val="32"/>
          <w:szCs w:val="32"/>
        </w:rPr>
        <w:t>安全设施竣工验收</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b/>
          <w:bCs/>
          <w:color w:val="FF0000"/>
          <w:sz w:val="32"/>
          <w:szCs w:val="32"/>
          <w:lang w:eastAsia="zh-CN"/>
        </w:rPr>
        <w:t>所报价格均含报告费、专家评审费，并提供增值税专票。</w:t>
      </w:r>
    </w:p>
    <w:p>
      <w:pPr>
        <w:spacing w:line="560" w:lineRule="exact"/>
        <w:ind w:firstLine="723" w:firstLineChars="200"/>
        <w:jc w:val="center"/>
        <w:rPr>
          <w:rFonts w:hint="eastAsia" w:eastAsia="仿宋_GB2312"/>
          <w:b/>
          <w:sz w:val="36"/>
        </w:rPr>
      </w:pPr>
    </w:p>
    <w:p>
      <w:pPr>
        <w:spacing w:line="560" w:lineRule="exact"/>
        <w:jc w:val="center"/>
        <w:rPr>
          <w:rFonts w:hint="eastAsia" w:eastAsia="仿宋_GB2312"/>
          <w:b/>
          <w:sz w:val="36"/>
        </w:rPr>
      </w:pPr>
      <w:r>
        <w:rPr>
          <w:rFonts w:hint="eastAsia" w:eastAsia="仿宋_GB2312"/>
          <w:b/>
          <w:sz w:val="36"/>
          <w:lang w:val="en-US" w:eastAsia="zh-CN"/>
        </w:rPr>
        <w:t xml:space="preserve">   </w:t>
      </w:r>
      <w:r>
        <w:rPr>
          <w:rFonts w:hint="eastAsia" w:eastAsia="仿宋_GB2312"/>
          <w:b/>
          <w:sz w:val="36"/>
        </w:rPr>
        <w:t>第二章：投标人须知</w:t>
      </w:r>
    </w:p>
    <w:p>
      <w:pPr>
        <w:numPr>
          <w:ilvl w:val="0"/>
          <w:numId w:val="1"/>
        </w:numPr>
        <w:spacing w:line="560" w:lineRule="exact"/>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服务商</w:t>
      </w:r>
      <w:r>
        <w:rPr>
          <w:rFonts w:hint="eastAsia" w:ascii="仿宋" w:hAnsi="仿宋" w:eastAsia="仿宋" w:cs="仿宋"/>
          <w:b/>
          <w:bCs/>
          <w:color w:val="auto"/>
          <w:sz w:val="32"/>
          <w:szCs w:val="32"/>
          <w:lang w:eastAsia="zh-CN"/>
        </w:rPr>
        <w:t>具备资质：</w:t>
      </w:r>
    </w:p>
    <w:p>
      <w:pPr>
        <w:numPr>
          <w:ilvl w:val="0"/>
          <w:numId w:val="2"/>
        </w:numPr>
        <w:spacing w:line="560" w:lineRule="exact"/>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注册地址在山东省境内，注册时间</w:t>
      </w:r>
      <w:r>
        <w:rPr>
          <w:rFonts w:hint="eastAsia" w:ascii="仿宋" w:hAnsi="仿宋" w:eastAsia="仿宋" w:cs="仿宋"/>
          <w:b/>
          <w:bCs/>
          <w:color w:val="auto"/>
          <w:sz w:val="32"/>
          <w:szCs w:val="32"/>
          <w:lang w:val="en-US" w:eastAsia="zh-CN"/>
        </w:rPr>
        <w:t>5年以上，</w:t>
      </w:r>
      <w:r>
        <w:rPr>
          <w:rFonts w:hint="eastAsia" w:ascii="仿宋" w:hAnsi="仿宋" w:eastAsia="仿宋" w:cs="仿宋"/>
          <w:b/>
          <w:bCs/>
          <w:color w:val="auto"/>
          <w:sz w:val="32"/>
          <w:szCs w:val="32"/>
        </w:rPr>
        <w:t>具备合法有效资质、有良好的服务质量、经营业绩</w:t>
      </w:r>
      <w:r>
        <w:rPr>
          <w:rFonts w:hint="eastAsia" w:ascii="仿宋" w:hAnsi="仿宋" w:eastAsia="仿宋" w:cs="仿宋"/>
          <w:b/>
          <w:bCs/>
          <w:color w:val="auto"/>
          <w:sz w:val="32"/>
          <w:szCs w:val="32"/>
          <w:lang w:eastAsia="zh-CN"/>
        </w:rPr>
        <w:t>；</w:t>
      </w:r>
    </w:p>
    <w:p>
      <w:pPr>
        <w:numPr>
          <w:ilvl w:val="0"/>
          <w:numId w:val="2"/>
        </w:numPr>
        <w:spacing w:line="560" w:lineRule="exact"/>
        <w:ind w:firstLine="643" w:firstLineChars="200"/>
        <w:rPr>
          <w:rFonts w:hint="default" w:ascii="仿宋" w:hAnsi="仿宋" w:eastAsia="仿宋" w:cs="仿宋"/>
          <w:b/>
          <w:bCs/>
          <w:color w:val="auto"/>
          <w:sz w:val="32"/>
          <w:szCs w:val="32"/>
          <w:lang w:val="en-US"/>
        </w:rPr>
      </w:pPr>
      <w:r>
        <w:rPr>
          <w:rFonts w:hint="eastAsia" w:ascii="仿宋" w:hAnsi="仿宋" w:eastAsia="仿宋" w:cs="仿宋"/>
          <w:b/>
          <w:bCs/>
          <w:color w:val="auto"/>
          <w:sz w:val="32"/>
          <w:szCs w:val="32"/>
          <w:lang w:val="en-US" w:eastAsia="zh-CN"/>
        </w:rPr>
        <w:t>具有山东省重大实施类项目经验或投资额度不低于1.5亿元的新建项目经验（提供相关合同等业绩证明）</w:t>
      </w:r>
      <w:r>
        <w:rPr>
          <w:rFonts w:hint="eastAsia" w:ascii="仿宋" w:hAnsi="仿宋" w:eastAsia="仿宋" w:cs="仿宋"/>
          <w:color w:val="auto"/>
          <w:sz w:val="32"/>
          <w:szCs w:val="32"/>
          <w:lang w:val="en-US" w:eastAsia="zh-CN"/>
        </w:rPr>
        <w:t>；</w:t>
      </w:r>
    </w:p>
    <w:p>
      <w:pPr>
        <w:numPr>
          <w:ilvl w:val="0"/>
          <w:numId w:val="2"/>
        </w:numPr>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公司注册资金不少于300万元；</w:t>
      </w:r>
    </w:p>
    <w:p>
      <w:pPr>
        <w:numPr>
          <w:ilvl w:val="0"/>
          <w:numId w:val="2"/>
        </w:numPr>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投标单位无安全服务相关资质的不视为有效投标。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highlight w:val="yellow"/>
        </w:rPr>
        <w:t>2、</w:t>
      </w:r>
      <w:r>
        <w:rPr>
          <w:rFonts w:hint="eastAsia" w:ascii="仿宋" w:hAnsi="仿宋" w:eastAsia="仿宋" w:cs="仿宋"/>
          <w:b/>
          <w:bCs/>
          <w:color w:val="FF0000"/>
          <w:sz w:val="32"/>
          <w:szCs w:val="32"/>
          <w:highlight w:val="yellow"/>
          <w:lang w:eastAsia="zh-CN"/>
        </w:rPr>
        <w:t>服务商</w:t>
      </w:r>
      <w:r>
        <w:rPr>
          <w:rFonts w:hint="eastAsia" w:ascii="仿宋" w:hAnsi="仿宋" w:eastAsia="仿宋" w:cs="仿宋"/>
          <w:b/>
          <w:bCs/>
          <w:color w:val="FF0000"/>
          <w:sz w:val="32"/>
          <w:szCs w:val="32"/>
          <w:highlight w:val="yellow"/>
          <w:lang w:val="en-US" w:eastAsia="zh-CN"/>
        </w:rPr>
        <w:t>有意愿投标，务必先</w:t>
      </w:r>
      <w:r>
        <w:rPr>
          <w:rFonts w:hint="eastAsia" w:ascii="仿宋" w:hAnsi="仿宋" w:eastAsia="仿宋" w:cs="仿宋"/>
          <w:b/>
          <w:bCs/>
          <w:color w:val="FF0000"/>
          <w:sz w:val="32"/>
          <w:szCs w:val="32"/>
          <w:highlight w:val="yellow"/>
          <w:lang w:eastAsia="zh-CN"/>
        </w:rPr>
        <w:t>到现场进行勘察确认</w:t>
      </w:r>
      <w:r>
        <w:rPr>
          <w:rFonts w:hint="eastAsia" w:ascii="仿宋" w:hAnsi="仿宋" w:eastAsia="仿宋" w:cs="仿宋"/>
          <w:b/>
          <w:bCs/>
          <w:color w:val="FF0000"/>
          <w:sz w:val="32"/>
          <w:szCs w:val="32"/>
          <w:highlight w:val="yellow"/>
          <w:lang w:val="en-US" w:eastAsia="zh-CN"/>
        </w:rPr>
        <w:t>后</w:t>
      </w:r>
      <w:r>
        <w:rPr>
          <w:rFonts w:hint="eastAsia" w:ascii="仿宋" w:hAnsi="仿宋" w:eastAsia="仿宋" w:cs="仿宋"/>
          <w:sz w:val="32"/>
          <w:szCs w:val="32"/>
          <w:highlight w:val="yellow"/>
          <w:lang w:eastAsia="zh-CN"/>
        </w:rPr>
        <w:t>，</w:t>
      </w:r>
      <w:r>
        <w:rPr>
          <w:rFonts w:hint="eastAsia" w:ascii="仿宋" w:hAnsi="仿宋" w:eastAsia="仿宋" w:cs="仿宋"/>
          <w:sz w:val="32"/>
          <w:szCs w:val="32"/>
          <w:lang w:val="en-US" w:eastAsia="zh-CN"/>
        </w:rPr>
        <w:t>再</w:t>
      </w:r>
      <w:r>
        <w:rPr>
          <w:rFonts w:hint="eastAsia" w:ascii="仿宋" w:hAnsi="仿宋" w:eastAsia="仿宋" w:cs="仿宋"/>
          <w:sz w:val="32"/>
          <w:szCs w:val="32"/>
        </w:rPr>
        <w:t>按需方</w:t>
      </w:r>
      <w:r>
        <w:rPr>
          <w:rFonts w:hint="eastAsia" w:ascii="仿宋" w:hAnsi="仿宋" w:eastAsia="仿宋" w:cs="仿宋"/>
          <w:sz w:val="32"/>
          <w:szCs w:val="32"/>
          <w:lang w:eastAsia="zh-CN"/>
        </w:rPr>
        <w:t>要求</w:t>
      </w:r>
      <w:r>
        <w:rPr>
          <w:rFonts w:hint="eastAsia" w:ascii="仿宋" w:hAnsi="仿宋" w:eastAsia="仿宋" w:cs="仿宋"/>
          <w:sz w:val="32"/>
          <w:szCs w:val="32"/>
        </w:rPr>
        <w:t>进行</w:t>
      </w:r>
      <w:r>
        <w:rPr>
          <w:rFonts w:hint="eastAsia" w:ascii="仿宋" w:hAnsi="仿宋" w:eastAsia="仿宋" w:cs="仿宋"/>
          <w:sz w:val="32"/>
          <w:szCs w:val="32"/>
          <w:lang w:val="en-US" w:eastAsia="zh-CN"/>
        </w:rPr>
        <w:t>投标</w:t>
      </w:r>
      <w:r>
        <w:rPr>
          <w:rFonts w:hint="eastAsia" w:ascii="仿宋" w:hAnsi="仿宋" w:eastAsia="仿宋" w:cs="仿宋"/>
          <w:sz w:val="32"/>
          <w:szCs w:val="32"/>
        </w:rPr>
        <w:t>报价</w:t>
      </w:r>
      <w:r>
        <w:rPr>
          <w:rFonts w:hint="eastAsia" w:ascii="仿宋" w:hAnsi="仿宋" w:eastAsia="仿宋" w:cs="仿宋"/>
          <w:sz w:val="32"/>
          <w:szCs w:val="32"/>
          <w:lang w:eastAsia="zh-CN"/>
        </w:rPr>
        <w:t>（报价单自定）</w:t>
      </w:r>
      <w:r>
        <w:rPr>
          <w:rFonts w:hint="eastAsia" w:ascii="仿宋" w:hAnsi="仿宋" w:eastAsia="仿宋" w:cs="仿宋"/>
          <w:sz w:val="32"/>
          <w:szCs w:val="32"/>
        </w:rPr>
        <w:t>。并提供服务合同版本，</w:t>
      </w:r>
      <w:r>
        <w:rPr>
          <w:rFonts w:hint="eastAsia" w:ascii="仿宋" w:hAnsi="仿宋" w:eastAsia="仿宋" w:cs="仿宋"/>
          <w:b/>
          <w:bCs/>
          <w:sz w:val="32"/>
          <w:szCs w:val="32"/>
        </w:rPr>
        <w:t>其他</w:t>
      </w:r>
      <w:r>
        <w:rPr>
          <w:rFonts w:hint="eastAsia" w:ascii="仿宋" w:hAnsi="仿宋" w:eastAsia="仿宋" w:cs="仿宋"/>
          <w:b/>
          <w:bCs/>
          <w:sz w:val="32"/>
          <w:szCs w:val="32"/>
          <w:lang w:val="en-US" w:eastAsia="zh-CN"/>
        </w:rPr>
        <w:t>关</w:t>
      </w:r>
      <w:r>
        <w:rPr>
          <w:rFonts w:hint="eastAsia" w:ascii="仿宋" w:hAnsi="仿宋" w:eastAsia="仿宋" w:cs="仿宋"/>
          <w:b/>
          <w:bCs/>
          <w:color w:val="auto"/>
          <w:sz w:val="32"/>
          <w:szCs w:val="32"/>
          <w:lang w:val="en-US" w:eastAsia="zh-CN"/>
        </w:rPr>
        <w:t>于安全设施“三同时”</w:t>
      </w:r>
      <w:r>
        <w:rPr>
          <w:rFonts w:hint="eastAsia" w:ascii="仿宋" w:hAnsi="仿宋" w:eastAsia="仿宋" w:cs="仿宋"/>
          <w:b/>
          <w:bCs/>
          <w:color w:val="auto"/>
          <w:sz w:val="32"/>
          <w:szCs w:val="32"/>
        </w:rPr>
        <w:t>服务</w:t>
      </w:r>
      <w:r>
        <w:rPr>
          <w:rFonts w:hint="eastAsia" w:ascii="仿宋" w:hAnsi="仿宋" w:eastAsia="仿宋" w:cs="仿宋"/>
          <w:b/>
          <w:bCs/>
          <w:color w:val="auto"/>
          <w:sz w:val="32"/>
          <w:szCs w:val="32"/>
          <w:lang w:val="en-US" w:eastAsia="zh-CN"/>
        </w:rPr>
        <w:t>项目业绩</w:t>
      </w:r>
      <w:r>
        <w:rPr>
          <w:rFonts w:hint="eastAsia" w:ascii="仿宋" w:hAnsi="仿宋" w:eastAsia="仿宋" w:cs="仿宋"/>
          <w:b/>
          <w:bCs/>
          <w:color w:val="auto"/>
          <w:sz w:val="32"/>
          <w:szCs w:val="32"/>
        </w:rPr>
        <w:t>证明</w:t>
      </w:r>
      <w:r>
        <w:rPr>
          <w:rFonts w:hint="eastAsia" w:ascii="仿宋" w:hAnsi="仿宋" w:eastAsia="仿宋" w:cs="仿宋"/>
          <w:color w:val="auto"/>
          <w:sz w:val="32"/>
          <w:szCs w:val="32"/>
        </w:rPr>
        <w:t>，</w:t>
      </w:r>
      <w:r>
        <w:rPr>
          <w:rFonts w:hint="eastAsia" w:ascii="仿宋" w:hAnsi="仿宋" w:eastAsia="仿宋" w:cs="仿宋"/>
          <w:b/>
          <w:bCs/>
          <w:color w:val="auto"/>
          <w:sz w:val="32"/>
          <w:szCs w:val="32"/>
          <w:lang w:val="en-US" w:eastAsia="zh-CN"/>
        </w:rPr>
        <w:t>投标单位</w:t>
      </w:r>
      <w:r>
        <w:rPr>
          <w:rFonts w:hint="eastAsia" w:ascii="仿宋" w:hAnsi="仿宋" w:eastAsia="仿宋" w:cs="仿宋"/>
          <w:b/>
          <w:bCs/>
          <w:color w:val="auto"/>
          <w:sz w:val="32"/>
          <w:szCs w:val="32"/>
        </w:rPr>
        <w:t>营业执照</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法人代表和工程</w:t>
      </w:r>
      <w:r>
        <w:rPr>
          <w:rFonts w:hint="eastAsia" w:ascii="仿宋" w:hAnsi="仿宋" w:eastAsia="仿宋" w:cs="仿宋"/>
          <w:b/>
          <w:bCs/>
          <w:color w:val="auto"/>
          <w:sz w:val="32"/>
          <w:szCs w:val="32"/>
          <w:lang w:eastAsia="zh-CN"/>
        </w:rPr>
        <w:t>设计</w:t>
      </w:r>
      <w:r>
        <w:rPr>
          <w:rFonts w:hint="eastAsia" w:ascii="仿宋" w:hAnsi="仿宋" w:eastAsia="仿宋" w:cs="仿宋"/>
          <w:b/>
          <w:bCs/>
          <w:color w:val="auto"/>
          <w:sz w:val="32"/>
          <w:szCs w:val="32"/>
          <w:lang w:val="en-US" w:eastAsia="zh-CN"/>
        </w:rPr>
        <w:t>单位营业执照、工程设计资质等资料</w:t>
      </w:r>
      <w:r>
        <w:rPr>
          <w:rFonts w:hint="eastAsia" w:ascii="仿宋" w:hAnsi="仿宋" w:eastAsia="仿宋" w:cs="仿宋"/>
          <w:color w:val="auto"/>
          <w:sz w:val="32"/>
          <w:szCs w:val="32"/>
          <w:lang w:eastAsia="zh-CN"/>
        </w:rPr>
        <w:t>（</w:t>
      </w:r>
      <w:r>
        <w:rPr>
          <w:rFonts w:hint="eastAsia" w:ascii="仿宋" w:hAnsi="仿宋" w:eastAsia="仿宋" w:cs="仿宋"/>
          <w:b/>
          <w:bCs/>
          <w:color w:val="FF0000"/>
          <w:sz w:val="32"/>
          <w:szCs w:val="32"/>
          <w:highlight w:val="yellow"/>
          <w:lang w:eastAsia="zh-CN"/>
        </w:rPr>
        <w:t>封存在投标文件中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服务</w:t>
      </w:r>
      <w:r>
        <w:rPr>
          <w:rFonts w:hint="eastAsia" w:ascii="仿宋" w:hAnsi="仿宋" w:eastAsia="仿宋" w:cs="仿宋"/>
          <w:sz w:val="32"/>
          <w:szCs w:val="32"/>
        </w:rPr>
        <w:t>方式及要求：中标后签订服务合同，按合同</w:t>
      </w:r>
      <w:r>
        <w:rPr>
          <w:rFonts w:hint="eastAsia" w:ascii="仿宋" w:hAnsi="仿宋" w:eastAsia="仿宋" w:cs="仿宋"/>
          <w:sz w:val="32"/>
          <w:szCs w:val="32"/>
          <w:lang w:eastAsia="zh-CN"/>
        </w:rPr>
        <w:t>约定时间为甲方出具</w:t>
      </w:r>
      <w:r>
        <w:rPr>
          <w:rFonts w:hint="eastAsia" w:ascii="仿宋" w:hAnsi="仿宋" w:eastAsia="仿宋" w:cs="仿宋"/>
          <w:sz w:val="32"/>
          <w:szCs w:val="32"/>
        </w:rPr>
        <w:t>报告。</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4、服务质量标准与要求：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对公司</w:t>
      </w:r>
      <w:r>
        <w:rPr>
          <w:rFonts w:hint="eastAsia" w:ascii="仿宋_GB2312" w:hAnsi="Times New Roman" w:eastAsia="仿宋_GB2312" w:cs="Times New Roman"/>
          <w:sz w:val="32"/>
          <w:szCs w:val="32"/>
        </w:rPr>
        <w:t>年产15万吨高科技新材料项目</w:t>
      </w:r>
      <w:r>
        <w:rPr>
          <w:rFonts w:hint="eastAsia" w:ascii="仿宋_GB2312" w:eastAsia="仿宋_GB2312" w:cs="Times New Roman"/>
          <w:sz w:val="32"/>
          <w:szCs w:val="32"/>
          <w:lang w:eastAsia="zh-CN"/>
        </w:rPr>
        <w:t>（一期）</w:t>
      </w:r>
      <w:r>
        <w:rPr>
          <w:rFonts w:hint="eastAsia" w:ascii="仿宋" w:hAnsi="仿宋" w:eastAsia="仿宋" w:cs="仿宋"/>
          <w:sz w:val="32"/>
          <w:szCs w:val="32"/>
          <w:lang w:eastAsia="zh-CN"/>
        </w:rPr>
        <w:t>进行安全生产条件论证、安全设施设计、</w:t>
      </w:r>
      <w:r>
        <w:rPr>
          <w:rFonts w:hint="eastAsia" w:ascii="仿宋" w:hAnsi="仿宋" w:eastAsia="仿宋" w:cs="仿宋"/>
          <w:sz w:val="32"/>
          <w:szCs w:val="32"/>
        </w:rPr>
        <w:t>安全设施竣工验收</w:t>
      </w:r>
      <w:r>
        <w:rPr>
          <w:rFonts w:hint="eastAsia" w:ascii="仿宋" w:hAnsi="仿宋" w:eastAsia="仿宋" w:cs="仿宋"/>
          <w:sz w:val="32"/>
          <w:szCs w:val="32"/>
          <w:lang w:eastAsia="zh-CN"/>
        </w:rPr>
        <w:t>（分批验收）</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按合同约定时间分阶段完成并出具报告。</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该</w:t>
      </w:r>
      <w:r>
        <w:rPr>
          <w:rFonts w:hint="eastAsia" w:ascii="仿宋" w:hAnsi="仿宋" w:eastAsia="仿宋" w:cs="仿宋"/>
          <w:sz w:val="32"/>
          <w:szCs w:val="32"/>
          <w:lang w:eastAsia="zh-CN"/>
        </w:rPr>
        <w:t>项目安全生产条件论证、安全设施设计、安全设施竣工验收报告顺利通过各相关行政主管部门</w:t>
      </w:r>
      <w:r>
        <w:rPr>
          <w:rFonts w:hint="eastAsia" w:ascii="仿宋" w:hAnsi="仿宋" w:eastAsia="仿宋" w:cs="仿宋"/>
          <w:sz w:val="32"/>
          <w:szCs w:val="32"/>
          <w:lang w:val="en-US" w:eastAsia="zh-CN"/>
        </w:rPr>
        <w:t>审查</w:t>
      </w:r>
      <w:r>
        <w:rPr>
          <w:rFonts w:hint="eastAsia" w:ascii="仿宋" w:hAnsi="仿宋" w:eastAsia="仿宋" w:cs="仿宋"/>
          <w:sz w:val="32"/>
          <w:szCs w:val="32"/>
          <w:lang w:eastAsia="zh-CN"/>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5、报价及结算：投标人报价。中标者出具真实有效报告</w:t>
      </w:r>
      <w:r>
        <w:rPr>
          <w:rFonts w:hint="eastAsia" w:ascii="仿宋" w:hAnsi="仿宋" w:eastAsia="仿宋" w:cs="仿宋"/>
          <w:sz w:val="32"/>
          <w:szCs w:val="32"/>
          <w:lang w:eastAsia="zh-CN"/>
        </w:rPr>
        <w:t>书</w:t>
      </w:r>
      <w:r>
        <w:rPr>
          <w:rFonts w:hint="eastAsia" w:ascii="仿宋" w:hAnsi="仿宋" w:eastAsia="仿宋" w:cs="仿宋"/>
          <w:color w:val="auto"/>
          <w:sz w:val="32"/>
          <w:szCs w:val="32"/>
        </w:rPr>
        <w:t>，需方收到报告</w:t>
      </w:r>
      <w:r>
        <w:rPr>
          <w:rFonts w:hint="eastAsia" w:ascii="仿宋" w:hAnsi="仿宋" w:eastAsia="仿宋" w:cs="仿宋"/>
          <w:color w:val="auto"/>
          <w:sz w:val="32"/>
          <w:szCs w:val="32"/>
          <w:lang w:eastAsia="zh-CN"/>
        </w:rPr>
        <w:t>书</w:t>
      </w:r>
      <w:r>
        <w:rPr>
          <w:rFonts w:hint="eastAsia" w:ascii="仿宋" w:hAnsi="仿宋" w:eastAsia="仿宋" w:cs="仿宋"/>
          <w:color w:val="auto"/>
          <w:sz w:val="32"/>
          <w:szCs w:val="32"/>
          <w:lang w:val="en-US" w:eastAsia="zh-CN"/>
        </w:rPr>
        <w:t>并通过</w:t>
      </w:r>
      <w:r>
        <w:rPr>
          <w:rFonts w:hint="eastAsia" w:ascii="仿宋" w:hAnsi="仿宋" w:eastAsia="仿宋" w:cs="仿宋"/>
          <w:color w:val="auto"/>
          <w:sz w:val="32"/>
          <w:szCs w:val="32"/>
          <w:lang w:eastAsia="zh-CN"/>
        </w:rPr>
        <w:t>各相关行政主管部门</w:t>
      </w:r>
      <w:r>
        <w:rPr>
          <w:rFonts w:hint="eastAsia" w:ascii="仿宋" w:hAnsi="仿宋" w:eastAsia="仿宋" w:cs="仿宋"/>
          <w:color w:val="auto"/>
          <w:sz w:val="32"/>
          <w:szCs w:val="32"/>
          <w:lang w:val="en-US" w:eastAsia="zh-CN"/>
        </w:rPr>
        <w:t>审查后付款；</w:t>
      </w:r>
      <w:r>
        <w:rPr>
          <w:rFonts w:hint="eastAsia" w:ascii="仿宋" w:hAnsi="仿宋" w:eastAsia="仿宋" w:cs="仿宋"/>
          <w:color w:val="auto"/>
          <w:sz w:val="32"/>
          <w:szCs w:val="32"/>
        </w:rPr>
        <w:t>付款结算方式有支票、电汇</w:t>
      </w:r>
      <w:r>
        <w:rPr>
          <w:rFonts w:hint="eastAsia" w:ascii="仿宋" w:hAnsi="仿宋" w:eastAsia="仿宋" w:cs="仿宋"/>
          <w:sz w:val="32"/>
          <w:szCs w:val="32"/>
        </w:rPr>
        <w:t xml:space="preserve">或承兑汇票等。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答疑与澄清：投标人如认为招标文件表述不清晰、存在歧视性或者其他违法内容的，应当以书面形式提出质疑，招标人对投标人的质疑将做出答疑，并书面通知所有投标人。</w:t>
      </w:r>
    </w:p>
    <w:p>
      <w:pPr>
        <w:spacing w:line="560" w:lineRule="exact"/>
        <w:ind w:firstLine="640" w:firstLineChars="200"/>
        <w:rPr>
          <w:rFonts w:hint="eastAsia" w:ascii="仿宋" w:hAnsi="仿宋" w:eastAsia="仿宋" w:cs="仿宋"/>
          <w:b/>
          <w:bCs/>
          <w:sz w:val="32"/>
          <w:szCs w:val="32"/>
          <w:highlight w:val="yellow"/>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b/>
          <w:bCs/>
          <w:sz w:val="32"/>
          <w:szCs w:val="32"/>
          <w:highlight w:val="yellow"/>
        </w:rPr>
        <w:t>投标人</w:t>
      </w:r>
      <w:r>
        <w:rPr>
          <w:rFonts w:hint="eastAsia" w:ascii="仿宋" w:hAnsi="仿宋" w:eastAsia="仿宋" w:cs="仿宋"/>
          <w:b/>
          <w:bCs/>
          <w:sz w:val="32"/>
          <w:szCs w:val="32"/>
          <w:highlight w:val="yellow"/>
          <w:lang w:val="en-US" w:eastAsia="zh-CN"/>
        </w:rPr>
        <w:t>必须先完成</w:t>
      </w:r>
      <w:r>
        <w:rPr>
          <w:rFonts w:hint="eastAsia" w:ascii="仿宋" w:hAnsi="仿宋" w:eastAsia="仿宋" w:cs="仿宋"/>
          <w:b/>
          <w:bCs/>
          <w:sz w:val="32"/>
          <w:szCs w:val="32"/>
          <w:highlight w:val="yellow"/>
        </w:rPr>
        <w:t>网上报名，</w:t>
      </w:r>
      <w:r>
        <w:rPr>
          <w:rFonts w:hint="eastAsia" w:ascii="仿宋" w:hAnsi="仿宋" w:eastAsia="仿宋" w:cs="仿宋"/>
          <w:b/>
          <w:bCs/>
          <w:sz w:val="32"/>
          <w:szCs w:val="32"/>
          <w:highlight w:val="yellow"/>
          <w:lang w:val="en-US" w:eastAsia="zh-CN"/>
        </w:rPr>
        <w:t>然后</w:t>
      </w:r>
      <w:r>
        <w:rPr>
          <w:rFonts w:hint="eastAsia" w:ascii="仿宋" w:hAnsi="仿宋" w:eastAsia="仿宋" w:cs="仿宋"/>
          <w:b/>
          <w:bCs/>
          <w:sz w:val="32"/>
          <w:szCs w:val="32"/>
          <w:highlight w:val="yellow"/>
        </w:rPr>
        <w:t>将纸质投标书邮寄</w:t>
      </w:r>
      <w:r>
        <w:rPr>
          <w:rFonts w:hint="eastAsia" w:ascii="仿宋" w:hAnsi="仿宋" w:eastAsia="仿宋" w:cs="仿宋"/>
          <w:b/>
          <w:bCs/>
          <w:sz w:val="32"/>
          <w:szCs w:val="32"/>
          <w:highlight w:val="yellow"/>
          <w:lang w:eastAsia="zh-CN"/>
        </w:rPr>
        <w:t>或送达</w:t>
      </w:r>
      <w:r>
        <w:rPr>
          <w:rFonts w:hint="eastAsia" w:ascii="仿宋" w:hAnsi="仿宋" w:eastAsia="仿宋" w:cs="仿宋"/>
          <w:b/>
          <w:bCs/>
          <w:sz w:val="32"/>
          <w:szCs w:val="32"/>
          <w:highlight w:val="yellow"/>
        </w:rPr>
        <w:t>至招标人现场。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价格页签字或盖章要求：投标书/数量报价表及其明细表逐页签字盖章。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投标文件正副本份数：正本一份，副本</w:t>
      </w:r>
      <w:r>
        <w:rPr>
          <w:rFonts w:hint="eastAsia" w:ascii="仿宋" w:hAnsi="仿宋" w:eastAsia="仿宋" w:cs="仿宋"/>
          <w:sz w:val="32"/>
          <w:szCs w:val="32"/>
          <w:lang w:eastAsia="zh-CN"/>
        </w:rPr>
        <w:t>一</w:t>
      </w:r>
      <w:r>
        <w:rPr>
          <w:rFonts w:hint="eastAsia" w:ascii="仿宋" w:hAnsi="仿宋" w:eastAsia="仿宋" w:cs="仿宋"/>
          <w:sz w:val="32"/>
          <w:szCs w:val="32"/>
        </w:rPr>
        <w:t>份。</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装订要求：正副本</w:t>
      </w:r>
      <w:r>
        <w:rPr>
          <w:rFonts w:hint="eastAsia" w:ascii="仿宋" w:hAnsi="仿宋" w:eastAsia="仿宋" w:cs="仿宋"/>
          <w:sz w:val="32"/>
          <w:szCs w:val="32"/>
          <w:lang w:eastAsia="zh-CN"/>
        </w:rPr>
        <w:t>分别</w:t>
      </w:r>
      <w:r>
        <w:rPr>
          <w:rFonts w:hint="eastAsia" w:ascii="仿宋" w:hAnsi="仿宋" w:eastAsia="仿宋" w:cs="仿宋"/>
          <w:sz w:val="32"/>
          <w:szCs w:val="32"/>
        </w:rPr>
        <w:t>单独装订（顺序：投标书、报价明细、法人代表授权书</w:t>
      </w:r>
      <w:r>
        <w:rPr>
          <w:rFonts w:hint="eastAsia" w:ascii="仿宋" w:hAnsi="仿宋" w:eastAsia="仿宋" w:cs="仿宋"/>
          <w:sz w:val="32"/>
          <w:szCs w:val="32"/>
          <w:lang w:val="en-US" w:eastAsia="zh-CN"/>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r>
        <w:rPr>
          <w:rFonts w:hint="eastAsia" w:ascii="仿宋" w:hAnsi="仿宋" w:eastAsia="仿宋" w:cs="仿宋"/>
          <w:sz w:val="32"/>
          <w:szCs w:val="32"/>
        </w:rPr>
        <w:t>），文件密封。</w:t>
      </w:r>
    </w:p>
    <w:p>
      <w:pPr>
        <w:spacing w:line="400" w:lineRule="auto"/>
        <w:ind w:firstLine="640" w:firstLineChars="200"/>
        <w:jc w:val="left"/>
        <w:rPr>
          <w:rFonts w:hint="eastAsia" w:ascii="仿宋_GB2312" w:hAnsi="仿宋_GB2312" w:eastAsia="仿宋_GB2312" w:cs="仿宋_GB2312"/>
          <w:b/>
          <w:bCs/>
          <w:color w:val="FF0000"/>
          <w:kern w:val="2"/>
          <w:sz w:val="30"/>
          <w:szCs w:val="30"/>
          <w:u w:val="single"/>
          <w:lang w:val="en-US" w:eastAsia="zh-CN" w:bidi="ar"/>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_GB2312" w:hAnsi="仿宋_GB2312" w:eastAsia="仿宋_GB2312" w:cs="仿宋_GB2312"/>
          <w:b/>
          <w:bCs/>
          <w:color w:val="FF0000"/>
          <w:kern w:val="2"/>
          <w:sz w:val="30"/>
          <w:szCs w:val="30"/>
          <w:u w:val="single"/>
          <w:lang w:val="en-US" w:eastAsia="zh-CN" w:bidi="ar"/>
        </w:rPr>
        <w:t xml:space="preserve">封套上必须写明：投标单位名称、投标单位（人员）联系电话、招标人名称：山东耐材集团鲁耐窑业有限公司、招标人地址：淄博市博山区柳杭东路2号、招标项目名称： 鲁耐窑业年产15万吨高科技新材料项目（一期）安全三同时 </w:t>
      </w:r>
    </w:p>
    <w:p>
      <w:pPr>
        <w:spacing w:line="560" w:lineRule="exact"/>
        <w:jc w:val="left"/>
        <w:rPr>
          <w:rFonts w:hint="eastAsia" w:ascii="仿宋" w:hAnsi="仿宋" w:eastAsia="仿宋" w:cs="仿宋"/>
          <w:sz w:val="32"/>
          <w:szCs w:val="32"/>
        </w:rPr>
      </w:pPr>
      <w:r>
        <w:rPr>
          <w:rFonts w:hint="eastAsia" w:ascii="仿宋_GB2312" w:hAnsi="仿宋_GB2312" w:eastAsia="仿宋_GB2312" w:cs="仿宋_GB2312"/>
          <w:b/>
          <w:bCs/>
          <w:color w:val="FF0000"/>
          <w:kern w:val="2"/>
          <w:sz w:val="30"/>
          <w:szCs w:val="30"/>
          <w:u w:val="single"/>
          <w:lang w:val="en-US" w:eastAsia="zh-CN" w:bidi="ar"/>
        </w:rPr>
        <w:t>（标书必须保证密封，盖投标单位公章），否则按废标处理</w:t>
      </w:r>
      <w:r>
        <w:rPr>
          <w:rFonts w:hint="eastAsia" w:eastAsia="仿宋_GB2312"/>
          <w:sz w:val="30"/>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eastAsia="zh-CN"/>
        </w:rPr>
        <w:t>、</w:t>
      </w:r>
      <w:r>
        <w:rPr>
          <w:rFonts w:hint="eastAsia" w:ascii="仿宋" w:hAnsi="仿宋" w:eastAsia="仿宋" w:cs="仿宋"/>
          <w:sz w:val="32"/>
          <w:szCs w:val="32"/>
        </w:rPr>
        <w:t>是否退还投标文件：否。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eastAsia="zh-CN"/>
        </w:rPr>
        <w:t>、</w:t>
      </w:r>
      <w:r>
        <w:rPr>
          <w:rFonts w:hint="eastAsia" w:ascii="仿宋" w:hAnsi="仿宋" w:eastAsia="仿宋" w:cs="仿宋"/>
          <w:sz w:val="32"/>
          <w:szCs w:val="32"/>
        </w:rPr>
        <w:t>开标时间：</w:t>
      </w:r>
      <w:r>
        <w:rPr>
          <w:rFonts w:hint="eastAsia" w:ascii="仿宋" w:hAnsi="仿宋" w:eastAsia="仿宋" w:cs="仿宋"/>
          <w:color w:val="FF0000"/>
          <w:sz w:val="32"/>
          <w:szCs w:val="32"/>
          <w:lang w:val="en-US" w:eastAsia="zh-CN"/>
        </w:rPr>
        <w:t>11月上旬</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14</w:t>
      </w:r>
      <w:r>
        <w:rPr>
          <w:rFonts w:hint="eastAsia" w:ascii="仿宋" w:hAnsi="仿宋" w:eastAsia="仿宋" w:cs="仿宋"/>
          <w:sz w:val="32"/>
          <w:szCs w:val="32"/>
          <w:lang w:eastAsia="zh-CN"/>
        </w:rPr>
        <w:t>、</w:t>
      </w:r>
      <w:r>
        <w:rPr>
          <w:rFonts w:hint="eastAsia" w:ascii="仿宋" w:hAnsi="仿宋" w:eastAsia="仿宋" w:cs="仿宋"/>
          <w:sz w:val="32"/>
          <w:szCs w:val="32"/>
        </w:rPr>
        <w:t>开标地点：山东省淄博市博山区柳杭东路2号</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eastAsia="zh-CN"/>
        </w:rPr>
        <w:t>、</w:t>
      </w:r>
      <w:r>
        <w:rPr>
          <w:rFonts w:hint="eastAsia" w:ascii="仿宋" w:hAnsi="仿宋" w:eastAsia="仿宋" w:cs="仿宋"/>
          <w:sz w:val="32"/>
          <w:szCs w:val="32"/>
        </w:rPr>
        <w:t>合同文件签订：接中标通知后</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个工作日内与</w:t>
      </w:r>
      <w:r>
        <w:rPr>
          <w:rFonts w:hint="eastAsia" w:ascii="仿宋" w:hAnsi="仿宋" w:eastAsia="仿宋" w:cs="仿宋"/>
          <w:sz w:val="32"/>
          <w:szCs w:val="32"/>
          <w:lang w:eastAsia="zh-CN"/>
        </w:rPr>
        <w:t>山东耐材集团鲁耐窑业有限公司</w:t>
      </w:r>
      <w:r>
        <w:rPr>
          <w:rFonts w:hint="eastAsia" w:ascii="仿宋" w:hAnsi="仿宋" w:eastAsia="仿宋" w:cs="仿宋"/>
          <w:sz w:val="32"/>
          <w:szCs w:val="32"/>
        </w:rPr>
        <w:t>签订合同文件（技术协议及商务合同）。</w:t>
      </w:r>
    </w:p>
    <w:p>
      <w:pPr>
        <w:keepNext w:val="0"/>
        <w:keepLines w:val="0"/>
        <w:widowControl w:val="0"/>
        <w:suppressLineNumbers w:val="0"/>
        <w:spacing w:before="0" w:beforeAutospacing="0" w:after="0" w:afterAutospacing="0" w:line="560" w:lineRule="exact"/>
        <w:ind w:right="0" w:firstLine="602" w:firstLineChars="200"/>
        <w:jc w:val="left"/>
        <w:rPr>
          <w:rFonts w:hint="eastAsia" w:eastAsia="仿宋_GB2312"/>
          <w:b/>
          <w:color w:val="auto"/>
          <w:sz w:val="36"/>
        </w:rPr>
      </w:pPr>
      <w:r>
        <w:rPr>
          <w:rFonts w:hint="default" w:ascii="Times New Roman" w:hAnsi="Times New Roman" w:eastAsia="仿宋_GB2312" w:cs="Times New Roman"/>
          <w:b/>
          <w:bCs/>
          <w:i/>
          <w:iCs/>
          <w:color w:val="FF0000"/>
          <w:kern w:val="2"/>
          <w:sz w:val="30"/>
          <w:szCs w:val="24"/>
          <w:highlight w:val="yellow"/>
          <w:u w:val="single"/>
          <w:lang w:val="en-US" w:eastAsia="zh-CN" w:bidi="ar"/>
        </w:rPr>
        <w:t>1</w:t>
      </w:r>
      <w:r>
        <w:rPr>
          <w:rFonts w:hint="eastAsia" w:ascii="Times New Roman" w:hAnsi="Times New Roman" w:eastAsia="仿宋_GB2312" w:cs="Times New Roman"/>
          <w:b/>
          <w:bCs/>
          <w:i/>
          <w:iCs/>
          <w:color w:val="FF0000"/>
          <w:kern w:val="2"/>
          <w:sz w:val="30"/>
          <w:szCs w:val="24"/>
          <w:highlight w:val="yellow"/>
          <w:u w:val="single"/>
          <w:lang w:val="en-US" w:eastAsia="zh-CN" w:bidi="ar"/>
        </w:rPr>
        <w:t>6</w:t>
      </w:r>
      <w:r>
        <w:rPr>
          <w:rFonts w:hint="eastAsia" w:ascii="Times New Roman" w:hAnsi="Times New Roman" w:eastAsia="仿宋_GB2312" w:cs="仿宋_GB2312"/>
          <w:b/>
          <w:bCs/>
          <w:i/>
          <w:iCs/>
          <w:color w:val="FF0000"/>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color w:val="FF0000"/>
          <w:kern w:val="2"/>
          <w:sz w:val="30"/>
          <w:szCs w:val="24"/>
          <w:highlight w:val="yellow"/>
          <w:u w:val="single"/>
          <w:lang w:val="en-US" w:eastAsia="zh-CN" w:bidi="ar"/>
        </w:rPr>
        <w:t>8:00</w:t>
      </w:r>
      <w:r>
        <w:rPr>
          <w:rFonts w:hint="eastAsia" w:ascii="Times New Roman" w:hAnsi="Times New Roman" w:eastAsia="仿宋_GB2312" w:cs="仿宋_GB2312"/>
          <w:b/>
          <w:bCs/>
          <w:i/>
          <w:iCs/>
          <w:color w:val="FF0000"/>
          <w:kern w:val="2"/>
          <w:sz w:val="30"/>
          <w:szCs w:val="24"/>
          <w:highlight w:val="yellow"/>
          <w:u w:val="single"/>
          <w:lang w:val="en-US" w:eastAsia="zh-CN" w:bidi="ar"/>
        </w:rPr>
        <w:t>点—</w:t>
      </w:r>
      <w:r>
        <w:rPr>
          <w:rFonts w:hint="default" w:ascii="Times New Roman" w:hAnsi="Times New Roman" w:eastAsia="仿宋_GB2312" w:cs="Times New Roman"/>
          <w:b/>
          <w:bCs/>
          <w:i/>
          <w:iCs/>
          <w:color w:val="FF0000"/>
          <w:kern w:val="2"/>
          <w:sz w:val="30"/>
          <w:szCs w:val="24"/>
          <w:highlight w:val="yellow"/>
          <w:u w:val="single"/>
          <w:lang w:val="en-US" w:eastAsia="zh-CN" w:bidi="ar"/>
        </w:rPr>
        <w:t>17:00</w:t>
      </w:r>
      <w:r>
        <w:rPr>
          <w:rFonts w:hint="eastAsia" w:ascii="Times New Roman" w:hAnsi="Times New Roman" w:eastAsia="仿宋_GB2312" w:cs="仿宋_GB2312"/>
          <w:b/>
          <w:bCs/>
          <w:i/>
          <w:iCs/>
          <w:color w:val="FF0000"/>
          <w:kern w:val="2"/>
          <w:sz w:val="30"/>
          <w:szCs w:val="24"/>
          <w:highlight w:val="yellow"/>
          <w:u w:val="single"/>
          <w:lang w:val="en-US" w:eastAsia="zh-CN" w:bidi="ar"/>
        </w:rPr>
        <w:t>点间需保持联系方式畅通，如因投标人原因未能及时联系，一切后果由投标人自负。</w:t>
      </w:r>
    </w:p>
    <w:p>
      <w:pPr>
        <w:spacing w:line="560" w:lineRule="exact"/>
        <w:ind w:left="1000"/>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第三章：评标办法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本次招标采用综合评估法，由山东耐材集团鲁耐窑业有限公司招标部门组织评标委员会进行现场集中统一开标评标，经最终评审打分确定中标单位，开标后三天内通知中标单位，</w:t>
      </w:r>
      <w:r>
        <w:rPr>
          <w:rFonts w:hint="eastAsia" w:ascii="仿宋" w:hAnsi="仿宋" w:eastAsia="仿宋" w:cs="仿宋"/>
          <w:b/>
          <w:bCs/>
          <w:color w:val="FF0000"/>
          <w:sz w:val="32"/>
          <w:szCs w:val="32"/>
        </w:rPr>
        <w:t>未中标单位不再进行通知。</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本次综合评分各项得分占比为：价格部分（</w:t>
      </w:r>
      <w:r>
        <w:rPr>
          <w:rFonts w:hint="eastAsia" w:ascii="仿宋" w:hAnsi="仿宋" w:eastAsia="仿宋" w:cs="仿宋"/>
          <w:sz w:val="32"/>
          <w:szCs w:val="32"/>
          <w:lang w:val="en-US" w:eastAsia="zh-CN"/>
        </w:rPr>
        <w:t>5</w:t>
      </w:r>
      <w:r>
        <w:rPr>
          <w:rFonts w:hint="eastAsia" w:ascii="仿宋" w:hAnsi="仿宋" w:eastAsia="仿宋" w:cs="仿宋"/>
          <w:sz w:val="32"/>
          <w:szCs w:val="32"/>
        </w:rPr>
        <w:t>0分）按各单位投标报价情况按比例折算计分，价格得分=最低报价/投标报价*</w:t>
      </w:r>
      <w:r>
        <w:rPr>
          <w:rFonts w:hint="eastAsia" w:ascii="仿宋" w:hAnsi="仿宋" w:eastAsia="仿宋" w:cs="仿宋"/>
          <w:sz w:val="32"/>
          <w:szCs w:val="32"/>
          <w:lang w:val="en-US" w:eastAsia="zh-CN"/>
        </w:rPr>
        <w:t>5</w:t>
      </w:r>
      <w:r>
        <w:rPr>
          <w:rFonts w:hint="eastAsia" w:ascii="仿宋" w:hAnsi="仿宋" w:eastAsia="仿宋" w:cs="仿宋"/>
          <w:sz w:val="32"/>
          <w:szCs w:val="32"/>
        </w:rPr>
        <w:t>0；</w:t>
      </w:r>
      <w:r>
        <w:rPr>
          <w:rFonts w:hint="eastAsia" w:ascii="仿宋" w:hAnsi="仿宋" w:eastAsia="仿宋" w:cs="仿宋"/>
          <w:sz w:val="32"/>
          <w:szCs w:val="32"/>
          <w:lang w:eastAsia="zh-CN"/>
        </w:rPr>
        <w:t>服务业绩</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0分），根据所提供</w:t>
      </w:r>
      <w:r>
        <w:rPr>
          <w:rFonts w:hint="eastAsia" w:ascii="仿宋" w:hAnsi="仿宋" w:eastAsia="仿宋" w:cs="仿宋"/>
          <w:sz w:val="32"/>
          <w:szCs w:val="32"/>
          <w:lang w:eastAsia="zh-CN"/>
        </w:rPr>
        <w:t>服务单位业绩情况</w:t>
      </w:r>
      <w:r>
        <w:rPr>
          <w:rFonts w:hint="eastAsia" w:ascii="仿宋" w:hAnsi="仿宋" w:eastAsia="仿宋" w:cs="仿宋"/>
          <w:sz w:val="32"/>
          <w:szCs w:val="32"/>
        </w:rPr>
        <w:t>等进行打分；企业规模、服务</w:t>
      </w:r>
      <w:r>
        <w:rPr>
          <w:rFonts w:hint="eastAsia" w:ascii="仿宋" w:hAnsi="仿宋" w:eastAsia="仿宋" w:cs="仿宋"/>
          <w:sz w:val="32"/>
          <w:szCs w:val="32"/>
          <w:lang w:eastAsia="zh-CN"/>
        </w:rPr>
        <w:t>质量、</w:t>
      </w:r>
      <w:r>
        <w:rPr>
          <w:rFonts w:hint="eastAsia" w:ascii="仿宋" w:hAnsi="仿宋" w:eastAsia="仿宋" w:cs="仿宋"/>
          <w:sz w:val="32"/>
          <w:szCs w:val="32"/>
        </w:rPr>
        <w:t>能力评估（20分）</w:t>
      </w:r>
    </w:p>
    <w:p>
      <w:pPr>
        <w:spacing w:line="560" w:lineRule="exact"/>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第四章：投标报名</w:t>
      </w:r>
    </w:p>
    <w:p>
      <w:pPr>
        <w:spacing w:line="560" w:lineRule="exact"/>
        <w:ind w:firstLine="640" w:firstLineChars="200"/>
        <w:jc w:val="left"/>
        <w:rPr>
          <w:rFonts w:hint="eastAsia" w:eastAsia="仿宋_GB2312"/>
          <w:sz w:val="30"/>
        </w:rPr>
      </w:pPr>
      <w:r>
        <w:rPr>
          <w:rFonts w:hint="eastAsia" w:ascii="仿宋" w:hAnsi="仿宋" w:eastAsia="仿宋" w:cs="仿宋"/>
          <w:sz w:val="32"/>
          <w:szCs w:val="32"/>
        </w:rPr>
        <w:t>1、</w:t>
      </w:r>
      <w:r>
        <w:rPr>
          <w:rFonts w:hint="eastAsia" w:eastAsia="仿宋_GB2312"/>
          <w:color w:val="auto"/>
          <w:sz w:val="30"/>
        </w:rPr>
        <w:t>投标方式：</w:t>
      </w:r>
      <w:r>
        <w:rPr>
          <w:rFonts w:hint="eastAsia" w:ascii="仿宋_GB2312" w:hAnsi="仿宋_GB2312" w:eastAsia="仿宋_GB2312" w:cs="仿宋_GB2312"/>
          <w:b/>
          <w:bCs/>
          <w:color w:val="auto"/>
          <w:kern w:val="2"/>
          <w:sz w:val="28"/>
          <w:szCs w:val="28"/>
          <w:lang w:val="en-US" w:eastAsia="zh-CN" w:bidi="ar"/>
        </w:rPr>
        <w:t>投标必须先完成网上报名，然后将纸质投标书邮寄至招标人现场，网上报名网址</w:t>
      </w:r>
      <w:r>
        <w:rPr>
          <w:rFonts w:hint="eastAsia" w:ascii="仿宋_GB2312" w:hAnsi="仿宋_GB2312" w:eastAsia="仿宋_GB2312" w:cs="仿宋_GB2312"/>
          <w:b/>
          <w:bCs/>
          <w:color w:val="auto"/>
          <w:kern w:val="2"/>
          <w:sz w:val="28"/>
          <w:szCs w:val="28"/>
          <w:lang w:val="en-US" w:eastAsia="zh-CN" w:bidi="ar"/>
        </w:rPr>
        <w:fldChar w:fldCharType="begin"/>
      </w:r>
      <w:r>
        <w:rPr>
          <w:rFonts w:hint="eastAsia" w:ascii="仿宋_GB2312" w:hAnsi="仿宋_GB2312" w:eastAsia="仿宋_GB2312" w:cs="仿宋_GB2312"/>
          <w:b/>
          <w:bCs/>
          <w:color w:val="auto"/>
          <w:kern w:val="2"/>
          <w:sz w:val="28"/>
          <w:szCs w:val="28"/>
          <w:lang w:val="en-US" w:eastAsia="zh-CN" w:bidi="ar"/>
        </w:rPr>
        <w:instrText xml:space="preserve"> HYPERLINK "http://bams.shansteelgroup.com/" </w:instrText>
      </w:r>
      <w:r>
        <w:rPr>
          <w:rFonts w:hint="eastAsia" w:ascii="仿宋_GB2312" w:hAnsi="仿宋_GB2312" w:eastAsia="仿宋_GB2312" w:cs="仿宋_GB2312"/>
          <w:b/>
          <w:bCs/>
          <w:color w:val="auto"/>
          <w:kern w:val="2"/>
          <w:sz w:val="28"/>
          <w:szCs w:val="28"/>
          <w:lang w:val="en-US" w:eastAsia="zh-CN" w:bidi="ar"/>
        </w:rPr>
        <w:fldChar w:fldCharType="separate"/>
      </w:r>
      <w:r>
        <w:rPr>
          <w:rStyle w:val="11"/>
          <w:rFonts w:hint="eastAsia" w:ascii="仿宋_GB2312" w:hAnsi="仿宋_GB2312" w:eastAsia="仿宋_GB2312" w:cs="仿宋_GB2312"/>
          <w:b/>
          <w:bCs/>
          <w:color w:val="auto"/>
          <w:sz w:val="28"/>
          <w:szCs w:val="28"/>
          <w:lang w:val="en-US"/>
        </w:rPr>
        <w:t>http://bams.shansteelgroup.com/</w:t>
      </w:r>
      <w:r>
        <w:rPr>
          <w:rFonts w:hint="eastAsia" w:ascii="仿宋_GB2312" w:hAnsi="仿宋_GB2312" w:eastAsia="仿宋_GB2312" w:cs="仿宋_GB2312"/>
          <w:b/>
          <w:bCs/>
          <w:color w:val="auto"/>
          <w:kern w:val="2"/>
          <w:sz w:val="28"/>
          <w:szCs w:val="28"/>
          <w:lang w:val="en-US" w:eastAsia="zh-CN" w:bidi="ar"/>
        </w:rPr>
        <w:fldChar w:fldCharType="end"/>
      </w:r>
      <w:r>
        <w:rPr>
          <w:rFonts w:hint="eastAsia" w:ascii="仿宋_GB2312" w:hAnsi="仿宋_GB2312" w:eastAsia="仿宋_GB2312" w:cs="仿宋_GB2312"/>
          <w:b/>
          <w:bCs/>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注册用户成功后，须修改初始密码，重新登录后报名。（注册时仅填写或上传带红星的必填项，完成注册即可，因资格后审，</w:t>
      </w:r>
      <w:r>
        <w:rPr>
          <w:rFonts w:hint="eastAsia" w:ascii="仿宋_GB2312" w:hAnsi="仿宋_GB2312" w:eastAsia="仿宋_GB2312" w:cs="仿宋_GB2312"/>
          <w:b/>
          <w:bCs/>
          <w:color w:val="auto"/>
          <w:kern w:val="2"/>
          <w:sz w:val="28"/>
          <w:szCs w:val="28"/>
          <w:lang w:val="en-US" w:eastAsia="zh-CN" w:bidi="ar"/>
        </w:rPr>
        <w:t>新用户联系收标咨询人员</w:t>
      </w:r>
      <w:r>
        <w:rPr>
          <w:rFonts w:hint="eastAsia" w:ascii="仿宋_GB2312" w:hAnsi="仿宋_GB2312" w:eastAsia="仿宋_GB2312" w:cs="仿宋_GB2312"/>
          <w:b/>
          <w:bCs/>
          <w:color w:val="FF0000"/>
          <w:kern w:val="2"/>
          <w:sz w:val="28"/>
          <w:szCs w:val="28"/>
          <w:lang w:val="en-US" w:eastAsia="zh-CN" w:bidi="ar"/>
        </w:rPr>
        <w:t>审核</w:t>
      </w:r>
      <w:r>
        <w:rPr>
          <w:rFonts w:hint="eastAsia" w:ascii="仿宋_GB2312" w:hAnsi="仿宋_GB2312" w:eastAsia="仿宋_GB2312" w:cs="仿宋_GB2312"/>
          <w:color w:val="auto"/>
          <w:kern w:val="2"/>
          <w:sz w:val="28"/>
          <w:szCs w:val="28"/>
          <w:lang w:val="en-US" w:eastAsia="zh-CN" w:bidi="ar"/>
        </w:rPr>
        <w:t>；重新登陆，点击报名，已报名成功的项目将消失，</w:t>
      </w:r>
      <w:r>
        <w:rPr>
          <w:rFonts w:hint="eastAsia" w:ascii="仿宋_GB2312" w:hAnsi="仿宋_GB2312" w:eastAsia="仿宋_GB2312" w:cs="仿宋_GB2312"/>
          <w:b/>
          <w:bCs/>
          <w:color w:val="auto"/>
          <w:kern w:val="2"/>
          <w:sz w:val="28"/>
          <w:szCs w:val="28"/>
          <w:lang w:val="en-US" w:eastAsia="zh-CN" w:bidi="ar"/>
        </w:rPr>
        <w:t>系统给予报名成功的提示</w:t>
      </w:r>
      <w:r>
        <w:rPr>
          <w:rFonts w:hint="eastAsia" w:ascii="仿宋_GB2312" w:hAnsi="仿宋_GB2312" w:eastAsia="仿宋_GB2312" w:cs="仿宋_GB2312"/>
          <w:color w:val="auto"/>
          <w:kern w:val="2"/>
          <w:sz w:val="28"/>
          <w:szCs w:val="28"/>
          <w:lang w:val="en-US" w:eastAsia="zh-CN" w:bidi="ar"/>
        </w:rPr>
        <w:t>，不必理会系统给予的“上传业绩”、“交费”等提示）</w:t>
      </w:r>
    </w:p>
    <w:p>
      <w:pPr>
        <w:spacing w:line="560" w:lineRule="exact"/>
        <w:ind w:firstLine="600" w:firstLineChars="200"/>
        <w:jc w:val="left"/>
        <w:rPr>
          <w:rFonts w:hint="eastAsia" w:eastAsia="仿宋_GB2312"/>
          <w:sz w:val="30"/>
          <w:lang w:eastAsia="zh-CN"/>
        </w:rPr>
      </w:pPr>
      <w:r>
        <w:rPr>
          <w:rFonts w:hint="eastAsia" w:eastAsia="仿宋_GB2312"/>
          <w:sz w:val="30"/>
          <w:lang w:val="en-US" w:eastAsia="zh-CN"/>
        </w:rPr>
        <w:t>2</w:t>
      </w:r>
      <w:r>
        <w:rPr>
          <w:rFonts w:hint="eastAsia" w:eastAsia="仿宋_GB2312"/>
          <w:sz w:val="30"/>
        </w:rPr>
        <w:t>、投标地点：</w:t>
      </w:r>
      <w:r>
        <w:rPr>
          <w:rFonts w:hint="eastAsia" w:ascii="Times New Roman" w:hAnsi="Times New Roman" w:eastAsia="仿宋_GB2312" w:cs="Times New Roman"/>
          <w:sz w:val="30"/>
          <w:lang w:val="en-US" w:eastAsia="zh-CN"/>
        </w:rPr>
        <w:t>淄博市博山区柳杭东路2号-</w:t>
      </w:r>
      <w:r>
        <w:rPr>
          <w:rFonts w:hint="eastAsia" w:ascii="Times New Roman" w:hAnsi="Times New Roman" w:eastAsia="仿宋_GB2312" w:cs="Times New Roman"/>
          <w:sz w:val="30"/>
        </w:rPr>
        <w:t>山东耐材集团鲁耐窑业有限公司</w:t>
      </w:r>
      <w:r>
        <w:rPr>
          <w:rFonts w:hint="eastAsia" w:ascii="Times New Roman" w:hAnsi="Times New Roman" w:eastAsia="仿宋_GB2312" w:cs="Times New Roman"/>
          <w:sz w:val="30"/>
          <w:lang w:eastAsia="zh-CN"/>
        </w:rPr>
        <w:t>生产发展处</w:t>
      </w:r>
    </w:p>
    <w:p>
      <w:pPr>
        <w:spacing w:line="560" w:lineRule="exact"/>
        <w:ind w:firstLine="600" w:firstLineChars="200"/>
        <w:jc w:val="left"/>
        <w:rPr>
          <w:rFonts w:hint="default" w:eastAsia="仿宋_GB2312"/>
          <w:sz w:val="30"/>
          <w:lang w:val="en-US" w:eastAsia="zh-CN"/>
        </w:rPr>
      </w:pPr>
      <w:r>
        <w:rPr>
          <w:rFonts w:hint="eastAsia" w:eastAsia="仿宋_GB2312"/>
          <w:sz w:val="30"/>
          <w:lang w:val="en-US" w:eastAsia="zh-CN"/>
        </w:rPr>
        <w:t xml:space="preserve">   收标人：李先生 电话：</w:t>
      </w:r>
      <w:r>
        <w:rPr>
          <w:rFonts w:hint="eastAsia" w:ascii="仿宋" w:hAnsi="仿宋" w:eastAsia="仿宋" w:cs="仿宋"/>
          <w:sz w:val="32"/>
          <w:szCs w:val="32"/>
        </w:rPr>
        <w:t>0533- 4163023</w:t>
      </w:r>
    </w:p>
    <w:p>
      <w:pPr>
        <w:spacing w:line="560" w:lineRule="exact"/>
        <w:ind w:firstLine="602" w:firstLineChars="200"/>
        <w:jc w:val="left"/>
        <w:rPr>
          <w:rFonts w:hint="eastAsia" w:ascii="仿宋" w:hAnsi="仿宋" w:eastAsia="仿宋" w:cs="仿宋"/>
          <w:sz w:val="32"/>
          <w:szCs w:val="32"/>
          <w:highlight w:val="yellow"/>
          <w:lang w:eastAsia="zh-CN"/>
        </w:rPr>
      </w:pPr>
      <w:r>
        <w:rPr>
          <w:rFonts w:hint="eastAsia" w:eastAsia="仿宋_GB2312"/>
          <w:b/>
          <w:bCs/>
          <w:color w:val="FF0000"/>
          <w:sz w:val="30"/>
          <w:highlight w:val="yellow"/>
          <w:lang w:val="en-US" w:eastAsia="zh-CN"/>
        </w:rPr>
        <w:t>3</w:t>
      </w:r>
      <w:r>
        <w:rPr>
          <w:rFonts w:hint="eastAsia" w:eastAsia="仿宋_GB2312"/>
          <w:b/>
          <w:bCs/>
          <w:color w:val="FF0000"/>
          <w:sz w:val="30"/>
          <w:highlight w:val="yellow"/>
        </w:rPr>
        <w:t>、</w:t>
      </w:r>
      <w:r>
        <w:rPr>
          <w:rFonts w:hint="eastAsia" w:eastAsia="仿宋_GB2312"/>
          <w:b/>
          <w:bCs/>
          <w:color w:val="FF0000"/>
          <w:sz w:val="30"/>
          <w:highlight w:val="yellow"/>
          <w:lang w:val="en-US" w:eastAsia="zh-CN"/>
        </w:rPr>
        <w:t>网上报名和</w:t>
      </w:r>
      <w:r>
        <w:rPr>
          <w:rFonts w:hint="eastAsia" w:eastAsia="仿宋_GB2312"/>
          <w:b/>
          <w:bCs/>
          <w:color w:val="FF0000"/>
          <w:sz w:val="30"/>
          <w:highlight w:val="yellow"/>
        </w:rPr>
        <w:t>投标截止时间：</w:t>
      </w:r>
      <w:r>
        <w:rPr>
          <w:rFonts w:hint="eastAsia" w:eastAsia="仿宋_GB2312"/>
          <w:b/>
          <w:bCs/>
          <w:color w:val="FF0000"/>
          <w:sz w:val="30"/>
          <w:highlight w:val="yellow"/>
          <w:lang w:eastAsia="zh-CN"/>
        </w:rPr>
        <w:t>2025</w:t>
      </w:r>
      <w:r>
        <w:rPr>
          <w:rFonts w:hint="eastAsia" w:eastAsia="仿宋_GB2312"/>
          <w:b/>
          <w:bCs/>
          <w:color w:val="FF0000"/>
          <w:sz w:val="30"/>
          <w:highlight w:val="yellow"/>
        </w:rPr>
        <w:t>年</w:t>
      </w:r>
      <w:r>
        <w:rPr>
          <w:rFonts w:hint="eastAsia" w:eastAsia="仿宋_GB2312"/>
          <w:b/>
          <w:bCs/>
          <w:color w:val="FF0000"/>
          <w:sz w:val="30"/>
          <w:highlight w:val="yellow"/>
          <w:lang w:val="en-US" w:eastAsia="zh-CN"/>
        </w:rPr>
        <w:t>10月31</w:t>
      </w:r>
      <w:r>
        <w:rPr>
          <w:rFonts w:hint="eastAsia" w:eastAsia="仿宋_GB2312"/>
          <w:b/>
          <w:bCs/>
          <w:color w:val="FF0000"/>
          <w:sz w:val="30"/>
          <w:highlight w:val="yellow"/>
        </w:rPr>
        <w:t>日</w:t>
      </w:r>
      <w:r>
        <w:rPr>
          <w:rFonts w:hint="eastAsia" w:eastAsia="仿宋_GB2312"/>
          <w:b/>
          <w:bCs/>
          <w:color w:val="FF0000"/>
          <w:sz w:val="30"/>
          <w:highlight w:val="yellow"/>
          <w:lang w:val="en-US" w:eastAsia="zh-CN"/>
        </w:rPr>
        <w:t>17</w:t>
      </w:r>
      <w:r>
        <w:rPr>
          <w:rFonts w:hint="eastAsia" w:eastAsia="仿宋_GB2312"/>
          <w:b/>
          <w:bCs/>
          <w:color w:val="FF0000"/>
          <w:sz w:val="30"/>
          <w:highlight w:val="yellow"/>
        </w:rPr>
        <w:t xml:space="preserve">:00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报名/</w:t>
      </w:r>
      <w:r>
        <w:rPr>
          <w:rFonts w:hint="eastAsia" w:ascii="仿宋" w:hAnsi="仿宋" w:eastAsia="仿宋" w:cs="仿宋"/>
          <w:sz w:val="32"/>
          <w:szCs w:val="32"/>
        </w:rPr>
        <w:t>收标咨询：</w:t>
      </w:r>
      <w:r>
        <w:rPr>
          <w:rFonts w:hint="eastAsia" w:ascii="仿宋" w:hAnsi="仿宋" w:eastAsia="仿宋" w:cs="仿宋"/>
          <w:sz w:val="32"/>
          <w:szCs w:val="32"/>
          <w:lang w:eastAsia="zh-CN"/>
        </w:rPr>
        <w:t>李</w:t>
      </w:r>
      <w:r>
        <w:rPr>
          <w:rFonts w:hint="eastAsia" w:ascii="仿宋" w:hAnsi="仿宋" w:eastAsia="仿宋" w:cs="仿宋"/>
          <w:sz w:val="32"/>
          <w:szCs w:val="32"/>
        </w:rPr>
        <w:t>先生，联系电话：0533- 4163023。</w:t>
      </w:r>
    </w:p>
    <w:p>
      <w:pPr>
        <w:spacing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业务咨询：</w:t>
      </w:r>
      <w:r>
        <w:rPr>
          <w:rFonts w:hint="eastAsia" w:ascii="仿宋" w:hAnsi="仿宋" w:eastAsia="仿宋" w:cs="仿宋"/>
          <w:sz w:val="32"/>
          <w:szCs w:val="32"/>
          <w:lang w:eastAsia="zh-CN"/>
        </w:rPr>
        <w:t>王伟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先生，联系电话：0533- 41630</w:t>
      </w:r>
      <w:r>
        <w:rPr>
          <w:rFonts w:hint="eastAsia" w:ascii="仿宋" w:hAnsi="仿宋" w:eastAsia="仿宋" w:cs="仿宋"/>
          <w:sz w:val="32"/>
          <w:szCs w:val="32"/>
          <w:lang w:val="en-US" w:eastAsia="zh-CN"/>
        </w:rPr>
        <w:t>40</w:t>
      </w:r>
      <w:r>
        <w:rPr>
          <w:rFonts w:hint="eastAsia" w:ascii="仿宋" w:hAnsi="仿宋" w:eastAsia="仿宋" w:cs="仿宋"/>
          <w:sz w:val="32"/>
          <w:szCs w:val="32"/>
        </w:rPr>
        <w:t>。</w:t>
      </w:r>
    </w:p>
    <w:p>
      <w:pPr>
        <w:spacing w:line="560" w:lineRule="exact"/>
        <w:ind w:firstLine="640" w:firstLineChars="200"/>
        <w:rPr>
          <w:rFonts w:hint="default" w:ascii="仿宋" w:hAnsi="仿宋" w:eastAsia="仿宋" w:cs="仿宋"/>
          <w:color w:val="FF0000"/>
          <w:sz w:val="32"/>
          <w:szCs w:val="32"/>
          <w:lang w:val="en-US" w:eastAsia="zh-CN"/>
        </w:rPr>
      </w:pPr>
      <w:r>
        <w:rPr>
          <w:rFonts w:hint="eastAsia" w:ascii="仿宋" w:hAnsi="仿宋" w:eastAsia="仿宋" w:cs="仿宋"/>
          <w:sz w:val="32"/>
          <w:szCs w:val="32"/>
        </w:rPr>
        <w:t>5、</w:t>
      </w:r>
      <w:r>
        <w:rPr>
          <w:rFonts w:hint="eastAsia" w:ascii="仿宋" w:hAnsi="仿宋" w:eastAsia="仿宋" w:cs="仿宋"/>
          <w:b/>
          <w:bCs/>
          <w:color w:val="FF0000"/>
          <w:sz w:val="32"/>
          <w:szCs w:val="32"/>
          <w:lang w:val="en-US" w:eastAsia="zh-CN"/>
        </w:rPr>
        <w:t>现场勘察时间：2025年10月28日-31日 8点-16点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6、投标单位只允许将报价填写到规定的位置，不得对报价单内容及格式进行修改，如有偏离，请另附说明。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7、本合同解除的条件：按合同法相关条款规定执行。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8、合同争议的解决方式：经双方友好协商无效后，在买受人所在地民法院诉讼解决。</w:t>
      </w:r>
    </w:p>
    <w:p>
      <w:pPr>
        <w:spacing w:line="560" w:lineRule="exact"/>
        <w:jc w:val="center"/>
        <w:rPr>
          <w:rFonts w:hint="eastAsia" w:eastAsia="仿宋_GB2312"/>
          <w:b/>
          <w:sz w:val="36"/>
        </w:rPr>
      </w:pPr>
      <w:r>
        <w:rPr>
          <w:rFonts w:hint="eastAsia" w:eastAsia="仿宋_GB2312"/>
          <w:b/>
          <w:sz w:val="36"/>
        </w:rPr>
        <w:t>第五章：投标书格式</w:t>
      </w:r>
    </w:p>
    <w:p>
      <w:pPr>
        <w:spacing w:line="560" w:lineRule="exact"/>
        <w:rPr>
          <w:rFonts w:hint="eastAsia" w:ascii="仿宋_GB2312" w:hAnsi="仿宋_GB2312" w:eastAsia="仿宋_GB2312" w:cs="仿宋_GB2312"/>
          <w:b/>
          <w:sz w:val="36"/>
          <w:szCs w:val="36"/>
        </w:rPr>
      </w:pPr>
      <w:r>
        <w:rPr>
          <w:rFonts w:hint="eastAsia" w:ascii="仿宋" w:hAnsi="仿宋" w:eastAsia="仿宋" w:cs="仿宋"/>
          <w:sz w:val="32"/>
          <w:szCs w:val="32"/>
        </w:rPr>
        <w:t>附件一：投标书</w:t>
      </w:r>
    </w:p>
    <w:p>
      <w:pPr>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36"/>
          <w:szCs w:val="36"/>
        </w:rPr>
        <w:t>投 标 书</w:t>
      </w:r>
    </w:p>
    <w:p>
      <w:pPr>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致：山东耐材集团鲁耐窑业有限公司</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的投标，经详细研究，我们决定参加投标并做如下承诺：</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pPr>
        <w:spacing w:line="56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资格证明文件、报价单，各一式两份，正本1份，副本1份。</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2．我们愿意按照招标文件中规定的一切提供招标材料。</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7．我们愿意按合同法及双方签字的合同履行自己的全部责任。</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pPr>
        <w:spacing w:before="312" w:beforeLines="100"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联系人（签字）：                投标人地址：</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邮  箱：                    投标人名称（加盖公章）：</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pPr>
        <w:spacing w:line="560" w:lineRule="exact"/>
        <w:ind w:firstLine="480" w:firstLineChars="200"/>
        <w:rPr>
          <w:rFonts w:hint="eastAsia" w:ascii="仿宋" w:hAnsi="仿宋" w:eastAsia="仿宋" w:cs="仿宋"/>
          <w:sz w:val="32"/>
          <w:szCs w:val="32"/>
        </w:rPr>
      </w:pPr>
      <w:r>
        <w:rPr>
          <w:rFonts w:hint="eastAsia" w:ascii="仿宋_GB2312" w:hAnsi="仿宋_GB2312" w:eastAsia="仿宋_GB2312" w:cs="仿宋_GB2312"/>
          <w:sz w:val="24"/>
        </w:rPr>
        <w:t>税号：                             年    月    日</w:t>
      </w:r>
    </w:p>
    <w:p>
      <w:pPr>
        <w:spacing w:line="560"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：投标报价明细单</w:t>
      </w:r>
    </w:p>
    <w:p>
      <w:pPr>
        <w:spacing w:line="560" w:lineRule="exact"/>
        <w:rPr>
          <w:rFonts w:hint="eastAsia" w:ascii="仿宋" w:hAnsi="仿宋" w:eastAsia="仿宋" w:cs="仿宋"/>
          <w:sz w:val="32"/>
          <w:szCs w:val="32"/>
        </w:rPr>
      </w:pPr>
    </w:p>
    <w:p>
      <w:pPr>
        <w:spacing w:line="360" w:lineRule="auto"/>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投    标    函</w:t>
      </w:r>
    </w:p>
    <w:p>
      <w:pPr>
        <w:spacing w:line="360"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山东耐材集团鲁耐窑业有限公司：</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贵公司发出的</w:t>
      </w:r>
      <w:r>
        <w:rPr>
          <w:rFonts w:hint="eastAsia" w:ascii="仿宋_GB2312" w:eastAsia="仿宋_GB2312"/>
          <w:sz w:val="28"/>
          <w:szCs w:val="28"/>
          <w:lang w:eastAsia="zh-CN"/>
        </w:rPr>
        <w:t>安全设施三同时</w:t>
      </w:r>
      <w:r>
        <w:rPr>
          <w:rFonts w:hint="eastAsia" w:ascii="仿宋_GB2312" w:eastAsia="仿宋_GB2312"/>
          <w:sz w:val="28"/>
          <w:szCs w:val="28"/>
        </w:rPr>
        <w:t>服务的招标邀请函已收到，内容阅知，现将价格及资质等材料密封送达公司生产发展处，请查收。</w:t>
      </w:r>
    </w:p>
    <w:p>
      <w:pPr>
        <w:spacing w:line="360" w:lineRule="auto"/>
        <w:rPr>
          <w:rFonts w:hint="eastAsia" w:ascii="宋体" w:hAnsi="宋体" w:eastAsia="宋体" w:cs="宋体"/>
          <w:lang w:val="en-US" w:eastAsia="zh-CN"/>
        </w:rPr>
      </w:pPr>
      <w:r>
        <w:rPr>
          <w:rFonts w:hint="eastAsia" w:ascii="仿宋_GB2312" w:hAnsi="Times New Roman" w:eastAsia="仿宋_GB2312" w:cs="Times New Roman"/>
          <w:sz w:val="28"/>
          <w:szCs w:val="28"/>
        </w:rPr>
        <w:t xml:space="preserve"> </w:t>
      </w:r>
    </w:p>
    <w:p>
      <w:pPr>
        <w:rPr>
          <w:rFonts w:hint="eastAsia" w:ascii="宋体" w:hAnsi="宋体" w:eastAsia="宋体" w:cs="宋体"/>
          <w:lang w:val="en-US" w:eastAsia="zh-CN"/>
        </w:rPr>
      </w:pPr>
    </w:p>
    <w:p>
      <w:pPr>
        <w:pStyle w:val="2"/>
        <w:spacing w:line="443" w:lineRule="exact"/>
        <w:ind w:left="0" w:leftChars="0" w:right="339"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报价单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3064"/>
        <w:gridCol w:w="150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pPr>
              <w:pStyle w:val="2"/>
              <w:spacing w:line="443" w:lineRule="exact"/>
              <w:ind w:right="339"/>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服务项目名称</w:t>
            </w:r>
          </w:p>
        </w:tc>
        <w:tc>
          <w:tcPr>
            <w:tcW w:w="3064" w:type="dxa"/>
          </w:tcPr>
          <w:p>
            <w:pPr>
              <w:pStyle w:val="2"/>
              <w:spacing w:line="443" w:lineRule="exact"/>
              <w:ind w:right="339"/>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不含税</w:t>
            </w:r>
          </w:p>
          <w:p>
            <w:pPr>
              <w:pStyle w:val="2"/>
              <w:spacing w:line="443" w:lineRule="exact"/>
              <w:ind w:right="339"/>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（单位：元）</w:t>
            </w:r>
          </w:p>
        </w:tc>
        <w:tc>
          <w:tcPr>
            <w:tcW w:w="1509" w:type="dxa"/>
          </w:tcPr>
          <w:p>
            <w:pPr>
              <w:pStyle w:val="2"/>
              <w:spacing w:line="443" w:lineRule="exact"/>
              <w:ind w:right="339"/>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开票税率%</w:t>
            </w:r>
          </w:p>
        </w:tc>
        <w:tc>
          <w:tcPr>
            <w:tcW w:w="1350" w:type="dxa"/>
          </w:tcPr>
          <w:p>
            <w:pPr>
              <w:pStyle w:val="2"/>
              <w:spacing w:line="443" w:lineRule="exact"/>
              <w:ind w:right="339"/>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pPr>
              <w:pStyle w:val="2"/>
              <w:spacing w:line="443" w:lineRule="exact"/>
              <w:ind w:right="339"/>
              <w:jc w:val="both"/>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eastAsia="zh-CN"/>
              </w:rPr>
              <w:t>安全生产条件论证”、安全设施设计（一期、</w:t>
            </w:r>
            <w:r>
              <w:rPr>
                <w:rFonts w:hint="eastAsia" w:ascii="仿宋_GB2312" w:hAnsi="Times New Roman" w:eastAsia="仿宋_GB2312" w:cs="Times New Roman"/>
                <w:b/>
                <w:bCs/>
                <w:sz w:val="32"/>
                <w:szCs w:val="32"/>
                <w:lang w:val="en-US" w:eastAsia="zh-CN"/>
              </w:rPr>
              <w:t>8万吨</w:t>
            </w:r>
            <w:r>
              <w:rPr>
                <w:rFonts w:hint="eastAsia" w:ascii="仿宋_GB2312" w:hAnsi="Times New Roman" w:eastAsia="仿宋_GB2312" w:cs="Times New Roman"/>
                <w:b/>
                <w:bCs/>
                <w:sz w:val="32"/>
                <w:szCs w:val="32"/>
                <w:lang w:eastAsia="zh-CN"/>
              </w:rPr>
              <w:t>）</w:t>
            </w:r>
          </w:p>
        </w:tc>
        <w:tc>
          <w:tcPr>
            <w:tcW w:w="3064" w:type="dxa"/>
          </w:tcPr>
          <w:p>
            <w:pPr>
              <w:pStyle w:val="2"/>
              <w:spacing w:line="443" w:lineRule="exact"/>
              <w:ind w:right="339"/>
              <w:jc w:val="both"/>
              <w:rPr>
                <w:rFonts w:hint="eastAsia" w:ascii="宋体" w:hAnsi="宋体" w:eastAsia="宋体" w:cs="宋体"/>
                <w:vertAlign w:val="baseline"/>
                <w:lang w:val="en-US" w:eastAsia="zh-CN"/>
              </w:rPr>
            </w:pPr>
          </w:p>
        </w:tc>
        <w:tc>
          <w:tcPr>
            <w:tcW w:w="1509" w:type="dxa"/>
          </w:tcPr>
          <w:p>
            <w:pPr>
              <w:pStyle w:val="2"/>
              <w:spacing w:line="443" w:lineRule="exact"/>
              <w:ind w:right="339"/>
              <w:jc w:val="both"/>
              <w:rPr>
                <w:rFonts w:hint="eastAsia" w:ascii="宋体" w:hAnsi="宋体" w:eastAsia="宋体" w:cs="宋体"/>
                <w:vertAlign w:val="baseline"/>
                <w:lang w:val="en-US" w:eastAsia="zh-CN"/>
              </w:rPr>
            </w:pPr>
          </w:p>
        </w:tc>
        <w:tc>
          <w:tcPr>
            <w:tcW w:w="1350" w:type="dxa"/>
            <w:vMerge w:val="restart"/>
            <w:vAlign w:val="center"/>
          </w:tcPr>
          <w:p>
            <w:pPr>
              <w:pStyle w:val="2"/>
              <w:spacing w:line="443" w:lineRule="exact"/>
              <w:ind w:left="0" w:leftChars="0" w:right="339" w:firstLine="0" w:firstLineChars="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所有项目均含专家费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50" w:type="dxa"/>
          </w:tcPr>
          <w:p>
            <w:pPr>
              <w:pStyle w:val="2"/>
              <w:spacing w:line="443" w:lineRule="exact"/>
              <w:ind w:right="339"/>
              <w:jc w:val="both"/>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安全设施竣工验收</w:t>
            </w:r>
          </w:p>
          <w:p>
            <w:pPr>
              <w:pStyle w:val="2"/>
              <w:spacing w:line="443" w:lineRule="exact"/>
              <w:ind w:right="339"/>
              <w:jc w:val="both"/>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b/>
                <w:bCs/>
                <w:sz w:val="32"/>
                <w:szCs w:val="32"/>
                <w:lang w:val="en-US" w:eastAsia="zh-CN"/>
              </w:rPr>
              <w:t>5万吨</w:t>
            </w:r>
            <w:r>
              <w:rPr>
                <w:rFonts w:hint="eastAsia" w:ascii="仿宋_GB2312" w:hAnsi="Times New Roman" w:eastAsia="仿宋_GB2312" w:cs="Times New Roman"/>
                <w:b/>
                <w:bCs/>
                <w:sz w:val="32"/>
                <w:szCs w:val="32"/>
                <w:lang w:eastAsia="zh-CN"/>
              </w:rPr>
              <w:t>）</w:t>
            </w:r>
          </w:p>
        </w:tc>
        <w:tc>
          <w:tcPr>
            <w:tcW w:w="3064" w:type="dxa"/>
          </w:tcPr>
          <w:p>
            <w:pPr>
              <w:pStyle w:val="2"/>
              <w:spacing w:line="443" w:lineRule="exact"/>
              <w:ind w:right="339"/>
              <w:jc w:val="both"/>
              <w:rPr>
                <w:rFonts w:hint="eastAsia" w:ascii="宋体" w:hAnsi="宋体" w:eastAsia="宋体" w:cs="宋体"/>
                <w:vertAlign w:val="baseline"/>
                <w:lang w:val="en-US" w:eastAsia="zh-CN"/>
              </w:rPr>
            </w:pPr>
          </w:p>
        </w:tc>
        <w:tc>
          <w:tcPr>
            <w:tcW w:w="1509" w:type="dxa"/>
          </w:tcPr>
          <w:p>
            <w:pPr>
              <w:pStyle w:val="2"/>
              <w:spacing w:line="443" w:lineRule="exact"/>
              <w:ind w:right="339"/>
              <w:jc w:val="both"/>
              <w:rPr>
                <w:rFonts w:hint="eastAsia" w:ascii="宋体" w:hAnsi="宋体" w:eastAsia="宋体" w:cs="宋体"/>
                <w:vertAlign w:val="baseline"/>
                <w:lang w:val="en-US" w:eastAsia="zh-CN"/>
              </w:rPr>
            </w:pPr>
          </w:p>
        </w:tc>
        <w:tc>
          <w:tcPr>
            <w:tcW w:w="1350" w:type="dxa"/>
            <w:vMerge w:val="continue"/>
          </w:tcPr>
          <w:p>
            <w:pPr>
              <w:pStyle w:val="2"/>
              <w:spacing w:line="443" w:lineRule="exact"/>
              <w:ind w:right="339"/>
              <w:jc w:val="both"/>
              <w:rPr>
                <w:rFonts w:hint="eastAsia" w:ascii="宋体" w:hAnsi="宋体" w:eastAsia="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50" w:type="dxa"/>
          </w:tcPr>
          <w:p>
            <w:pPr>
              <w:pStyle w:val="2"/>
              <w:spacing w:line="443" w:lineRule="exact"/>
              <w:ind w:right="339"/>
              <w:jc w:val="both"/>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安全设施竣工验收</w:t>
            </w:r>
          </w:p>
          <w:p>
            <w:pPr>
              <w:rPr>
                <w:rFonts w:hint="eastAsia"/>
                <w:lang w:eastAsia="zh-CN"/>
              </w:rPr>
            </w:pPr>
            <w:r>
              <w:rPr>
                <w:rFonts w:hint="eastAsia" w:ascii="仿宋_GB2312" w:eastAsia="仿宋_GB2312" w:cs="Times New Roman"/>
                <w:b/>
                <w:bCs/>
                <w:sz w:val="32"/>
                <w:szCs w:val="32"/>
                <w:lang w:eastAsia="zh-CN"/>
              </w:rPr>
              <w:t>（</w:t>
            </w:r>
            <w:r>
              <w:rPr>
                <w:rFonts w:hint="eastAsia" w:ascii="仿宋_GB2312" w:eastAsia="仿宋_GB2312" w:cs="Times New Roman"/>
                <w:b/>
                <w:bCs/>
                <w:sz w:val="32"/>
                <w:szCs w:val="32"/>
                <w:lang w:val="en-US" w:eastAsia="zh-CN"/>
              </w:rPr>
              <w:t>3万吨</w:t>
            </w:r>
            <w:r>
              <w:rPr>
                <w:rFonts w:hint="eastAsia" w:ascii="仿宋_GB2312" w:eastAsia="仿宋_GB2312" w:cs="Times New Roman"/>
                <w:b/>
                <w:bCs/>
                <w:sz w:val="32"/>
                <w:szCs w:val="32"/>
                <w:lang w:eastAsia="zh-CN"/>
              </w:rPr>
              <w:t>）</w:t>
            </w:r>
          </w:p>
        </w:tc>
        <w:tc>
          <w:tcPr>
            <w:tcW w:w="3064" w:type="dxa"/>
          </w:tcPr>
          <w:p>
            <w:pPr>
              <w:pStyle w:val="2"/>
              <w:spacing w:line="443" w:lineRule="exact"/>
              <w:ind w:right="339"/>
              <w:jc w:val="both"/>
              <w:rPr>
                <w:rFonts w:hint="eastAsia" w:ascii="宋体" w:hAnsi="宋体" w:eastAsia="宋体" w:cs="宋体"/>
                <w:vertAlign w:val="baseline"/>
                <w:lang w:val="en-US" w:eastAsia="zh-CN"/>
              </w:rPr>
            </w:pPr>
          </w:p>
        </w:tc>
        <w:tc>
          <w:tcPr>
            <w:tcW w:w="1509" w:type="dxa"/>
          </w:tcPr>
          <w:p>
            <w:pPr>
              <w:pStyle w:val="2"/>
              <w:spacing w:line="443" w:lineRule="exact"/>
              <w:ind w:right="339"/>
              <w:jc w:val="both"/>
              <w:rPr>
                <w:rFonts w:hint="eastAsia" w:ascii="宋体" w:hAnsi="宋体" w:eastAsia="宋体" w:cs="宋体"/>
                <w:vertAlign w:val="baseline"/>
                <w:lang w:val="en-US" w:eastAsia="zh-CN"/>
              </w:rPr>
            </w:pPr>
          </w:p>
        </w:tc>
        <w:tc>
          <w:tcPr>
            <w:tcW w:w="1350" w:type="dxa"/>
            <w:vMerge w:val="continue"/>
          </w:tcPr>
          <w:p>
            <w:pPr>
              <w:pStyle w:val="2"/>
              <w:spacing w:line="443" w:lineRule="exact"/>
              <w:ind w:right="339"/>
              <w:jc w:val="both"/>
              <w:rPr>
                <w:rFonts w:hint="eastAsia" w:ascii="宋体" w:hAnsi="宋体" w:eastAsia="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823" w:type="dxa"/>
            <w:gridSpan w:val="3"/>
          </w:tcPr>
          <w:p>
            <w:pPr>
              <w:pStyle w:val="2"/>
              <w:spacing w:line="443" w:lineRule="exact"/>
              <w:ind w:right="339" w:firstLine="1285" w:firstLineChars="400"/>
              <w:jc w:val="both"/>
              <w:rPr>
                <w:rFonts w:hint="default" w:ascii="宋体" w:hAnsi="宋体" w:eastAsia="宋体" w:cs="宋体"/>
                <w:vertAlign w:val="baseline"/>
                <w:lang w:val="en-US" w:eastAsia="zh-CN"/>
              </w:rPr>
            </w:pPr>
            <w:r>
              <w:rPr>
                <w:rFonts w:hint="eastAsia" w:ascii="仿宋_GB2312" w:hAnsi="Times New Roman" w:eastAsia="仿宋_GB2312" w:cs="Times New Roman"/>
                <w:b/>
                <w:bCs/>
                <w:sz w:val="32"/>
                <w:szCs w:val="32"/>
                <w:highlight w:val="yellow"/>
                <w:lang w:val="en-US" w:eastAsia="zh-CN"/>
              </w:rPr>
              <w:t>以上不含税总计：（              ）元</w:t>
            </w:r>
          </w:p>
        </w:tc>
        <w:tc>
          <w:tcPr>
            <w:tcW w:w="1350" w:type="dxa"/>
            <w:vMerge w:val="continue"/>
          </w:tcPr>
          <w:p>
            <w:pPr>
              <w:pStyle w:val="2"/>
              <w:spacing w:line="443" w:lineRule="exact"/>
              <w:ind w:right="339"/>
              <w:jc w:val="both"/>
              <w:rPr>
                <w:rFonts w:hint="eastAsia" w:ascii="宋体" w:hAnsi="宋体" w:eastAsia="宋体" w:cs="宋体"/>
                <w:vertAlign w:val="baseline"/>
                <w:lang w:val="en-US" w:eastAsia="zh-CN"/>
              </w:rPr>
            </w:pPr>
          </w:p>
        </w:tc>
      </w:tr>
    </w:tbl>
    <w:p>
      <w:pPr>
        <w:jc w:val="left"/>
        <w:rPr>
          <w:rFonts w:hint="eastAsia" w:eastAsia="仿宋_GB2312"/>
          <w:b/>
          <w:bCs/>
          <w:color w:val="FF0000"/>
          <w:sz w:val="30"/>
          <w:lang w:val="en-US" w:eastAsia="zh-CN"/>
        </w:rPr>
      </w:pPr>
      <w:r>
        <w:rPr>
          <w:rFonts w:hint="eastAsia" w:eastAsia="仿宋_GB2312"/>
          <w:b/>
          <w:bCs/>
          <w:color w:val="FF0000"/>
          <w:sz w:val="30"/>
          <w:lang w:val="en-US" w:eastAsia="zh-CN"/>
        </w:rPr>
        <w:t>（注：本次服务只做总项目一期（8万吨），条件论证和设计做一期，验收分5万吨和3万吨分别验收）</w:t>
      </w:r>
    </w:p>
    <w:p>
      <w:pPr>
        <w:pStyle w:val="2"/>
        <w:spacing w:line="443" w:lineRule="exact"/>
        <w:ind w:left="0" w:leftChars="0" w:right="339" w:firstLine="0" w:firstLineChars="0"/>
        <w:jc w:val="both"/>
        <w:rPr>
          <w:rFonts w:hint="eastAsia" w:ascii="宋体" w:hAnsi="宋体" w:eastAsia="宋体" w:cs="宋体"/>
          <w:lang w:val="en-US" w:eastAsia="zh-CN"/>
        </w:rPr>
      </w:pPr>
    </w:p>
    <w:p>
      <w:pPr>
        <w:jc w:val="left"/>
        <w:rPr>
          <w:rFonts w:hint="eastAsia" w:eastAsia="仿宋_GB2312"/>
          <w:sz w:val="30"/>
        </w:rPr>
      </w:pPr>
    </w:p>
    <w:p>
      <w:pPr>
        <w:jc w:val="left"/>
        <w:rPr>
          <w:rFonts w:eastAsia="仿宋_GB2312"/>
          <w:sz w:val="30"/>
        </w:rPr>
      </w:pPr>
      <w:r>
        <w:rPr>
          <w:rFonts w:hint="eastAsia" w:eastAsia="仿宋_GB2312"/>
          <w:sz w:val="30"/>
        </w:rPr>
        <w:t>法人签字                         单位公章</w:t>
      </w:r>
    </w:p>
    <w:p>
      <w:pPr>
        <w:jc w:val="left"/>
        <w:rPr>
          <w:rFonts w:eastAsia="仿宋_GB2312"/>
          <w:sz w:val="30"/>
        </w:rPr>
      </w:pPr>
    </w:p>
    <w:p>
      <w:pPr>
        <w:spacing w:line="360" w:lineRule="auto"/>
        <w:rPr>
          <w:rFonts w:hint="eastAsia" w:ascii="仿宋_GB2312" w:hAnsi="Times New Roman" w:eastAsia="仿宋_GB2312" w:cs="Times New Roman"/>
          <w:sz w:val="28"/>
          <w:szCs w:val="28"/>
        </w:rPr>
      </w:pPr>
      <w:r>
        <w:rPr>
          <w:rFonts w:hint="eastAsia" w:eastAsia="仿宋_GB2312"/>
          <w:sz w:val="30"/>
          <w:lang w:val="en-US" w:eastAsia="zh-CN"/>
        </w:rPr>
        <w:t xml:space="preserve">                                     </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5</w:t>
      </w:r>
      <w:r>
        <w:rPr>
          <w:rFonts w:hint="eastAsia" w:ascii="仿宋_GB2312" w:hAnsi="Times New Roman" w:eastAsia="仿宋_GB2312" w:cs="Times New Roman"/>
          <w:sz w:val="28"/>
          <w:szCs w:val="28"/>
        </w:rPr>
        <w:t>年</w:t>
      </w:r>
      <w:r>
        <w:rPr>
          <w:rFonts w:hint="eastAsia" w:ascii="仿宋_GB2312" w:eastAsia="仿宋_GB2312" w:cs="Times New Roman"/>
          <w:sz w:val="28"/>
          <w:szCs w:val="28"/>
          <w:lang w:val="en-US" w:eastAsia="zh-CN"/>
        </w:rPr>
        <w:t>10</w:t>
      </w:r>
      <w:r>
        <w:rPr>
          <w:rFonts w:hint="eastAsia" w:ascii="仿宋_GB2312" w:hAnsi="Times New Roman" w:eastAsia="仿宋_GB2312" w:cs="Times New Roman"/>
          <w:sz w:val="28"/>
          <w:szCs w:val="28"/>
        </w:rPr>
        <w:t xml:space="preserve"> 月   日</w:t>
      </w:r>
    </w:p>
    <w:p>
      <w:pPr>
        <w:pStyle w:val="2"/>
        <w:spacing w:line="443" w:lineRule="exact"/>
        <w:ind w:left="0" w:leftChars="0" w:right="339" w:firstLine="0" w:firstLineChars="0"/>
        <w:jc w:val="both"/>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pStyle w:val="2"/>
        <w:spacing w:line="443" w:lineRule="exact"/>
        <w:ind w:left="0" w:leftChars="0" w:right="339" w:firstLine="0" w:firstLineChars="0"/>
        <w:jc w:val="both"/>
        <w:rPr>
          <w:rFonts w:hint="eastAsia" w:ascii="Microsoft JhengHei"/>
          <w:b/>
          <w:sz w:val="32"/>
          <w:lang w:eastAsia="zh-CN"/>
        </w:rPr>
      </w:pPr>
      <w:r>
        <w:rPr>
          <w:rFonts w:hint="eastAsia" w:ascii="宋体" w:hAnsi="宋体" w:eastAsia="宋体" w:cs="宋体"/>
          <w:lang w:val="en-US" w:eastAsia="zh-CN"/>
        </w:rPr>
        <w:t>附件三：</w:t>
      </w:r>
      <w:r>
        <w:rPr>
          <w:rFonts w:hint="eastAsia" w:ascii="宋体" w:hAnsi="宋体" w:eastAsia="宋体" w:cs="宋体"/>
          <w:lang w:eastAsia="zh-CN"/>
        </w:rPr>
        <w:t>授权委托书</w:t>
      </w:r>
    </w:p>
    <w:p>
      <w:pPr>
        <w:pStyle w:val="3"/>
        <w:tabs>
          <w:tab w:val="left" w:pos="2421"/>
          <w:tab w:val="left" w:pos="5585"/>
        </w:tabs>
        <w:spacing w:line="360" w:lineRule="auto"/>
        <w:ind w:right="23" w:firstLine="720" w:firstLineChars="300"/>
        <w:jc w:val="both"/>
        <w:rPr>
          <w:sz w:val="24"/>
          <w:szCs w:val="24"/>
          <w:lang w:eastAsia="zh-CN"/>
        </w:rPr>
      </w:pPr>
    </w:p>
    <w:p>
      <w:pPr>
        <w:pStyle w:val="3"/>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3"/>
        <w:spacing w:before="36"/>
        <w:ind w:left="520" w:right="21"/>
        <w:rPr>
          <w:rFonts w:hint="eastAsia"/>
          <w:sz w:val="24"/>
          <w:szCs w:val="24"/>
          <w:lang w:eastAsia="zh-CN"/>
        </w:rPr>
      </w:pPr>
      <w:r>
        <w:rPr>
          <w:sz w:val="24"/>
          <w:szCs w:val="24"/>
          <w:lang w:eastAsia="zh-CN"/>
        </w:rPr>
        <w:t>代理人无转委托权。</w:t>
      </w:r>
    </w:p>
    <w:p>
      <w:pPr>
        <w:pStyle w:val="3"/>
        <w:spacing w:before="4"/>
        <w:rPr>
          <w:rFonts w:hint="eastAsia"/>
          <w:sz w:val="24"/>
          <w:szCs w:val="24"/>
          <w:lang w:eastAsia="zh-CN"/>
        </w:rPr>
      </w:pPr>
    </w:p>
    <w:p>
      <w:pPr>
        <w:pStyle w:val="3"/>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3"/>
        <w:rPr>
          <w:rFonts w:hint="eastAsia"/>
          <w:sz w:val="24"/>
          <w:szCs w:val="24"/>
          <w:lang w:eastAsia="zh-CN"/>
        </w:rPr>
      </w:pPr>
    </w:p>
    <w:p>
      <w:pPr>
        <w:pStyle w:val="3"/>
        <w:spacing w:before="4"/>
        <w:rPr>
          <w:rFonts w:hint="eastAsia"/>
          <w:sz w:val="24"/>
          <w:szCs w:val="24"/>
          <w:lang w:eastAsia="zh-CN"/>
        </w:rPr>
      </w:pPr>
    </w:p>
    <w:p>
      <w:pPr>
        <w:pStyle w:val="3"/>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3"/>
        <w:spacing w:before="8"/>
        <w:rPr>
          <w:rFonts w:hint="eastAsia"/>
          <w:sz w:val="24"/>
          <w:szCs w:val="24"/>
          <w:lang w:eastAsia="zh-CN"/>
        </w:rPr>
      </w:pPr>
    </w:p>
    <w:p>
      <w:pPr>
        <w:pStyle w:val="3"/>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3"/>
        <w:rPr>
          <w:rFonts w:hint="eastAsia"/>
          <w:sz w:val="24"/>
          <w:szCs w:val="24"/>
          <w:lang w:eastAsia="zh-CN"/>
        </w:rPr>
      </w:pPr>
    </w:p>
    <w:p>
      <w:pPr>
        <w:pStyle w:val="3"/>
        <w:spacing w:before="4"/>
        <w:rPr>
          <w:rFonts w:hint="eastAsia"/>
          <w:sz w:val="24"/>
          <w:szCs w:val="24"/>
          <w:lang w:eastAsia="zh-CN"/>
        </w:rPr>
      </w:pPr>
    </w:p>
    <w:p>
      <w:pPr>
        <w:pStyle w:val="3"/>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3"/>
        <w:rPr>
          <w:rFonts w:hint="eastAsia"/>
          <w:sz w:val="24"/>
          <w:szCs w:val="24"/>
          <w:lang w:eastAsia="zh-CN"/>
        </w:rPr>
      </w:pPr>
    </w:p>
    <w:p>
      <w:pPr>
        <w:pStyle w:val="3"/>
        <w:spacing w:before="7"/>
        <w:rPr>
          <w:rFonts w:hint="eastAsia"/>
          <w:sz w:val="24"/>
          <w:szCs w:val="24"/>
          <w:lang w:eastAsia="zh-CN"/>
        </w:rPr>
      </w:pPr>
    </w:p>
    <w:p>
      <w:pPr>
        <w:pStyle w:val="3"/>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3"/>
        <w:rPr>
          <w:rFonts w:hint="eastAsia" w:ascii="Times New Roman"/>
          <w:sz w:val="24"/>
          <w:szCs w:val="24"/>
          <w:lang w:eastAsia="zh-CN"/>
        </w:rPr>
      </w:pPr>
    </w:p>
    <w:p>
      <w:pPr>
        <w:pStyle w:val="3"/>
        <w:spacing w:before="6"/>
        <w:rPr>
          <w:rFonts w:hint="eastAsia" w:ascii="Times New Roman"/>
          <w:sz w:val="24"/>
          <w:szCs w:val="24"/>
          <w:lang w:eastAsia="zh-CN"/>
        </w:rPr>
      </w:pPr>
    </w:p>
    <w:p>
      <w:pPr>
        <w:pStyle w:val="3"/>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3"/>
        <w:rPr>
          <w:rFonts w:hint="eastAsia"/>
          <w:sz w:val="24"/>
          <w:szCs w:val="24"/>
          <w:lang w:eastAsia="zh-CN"/>
        </w:rPr>
      </w:pPr>
    </w:p>
    <w:p>
      <w:pPr>
        <w:pStyle w:val="3"/>
        <w:spacing w:before="4"/>
        <w:rPr>
          <w:rFonts w:hint="eastAsia"/>
          <w:sz w:val="24"/>
          <w:szCs w:val="24"/>
          <w:lang w:eastAsia="zh-CN"/>
        </w:rPr>
      </w:pPr>
    </w:p>
    <w:p>
      <w:pPr>
        <w:pStyle w:val="3"/>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3"/>
        <w:rPr>
          <w:rFonts w:hint="eastAsia" w:ascii="Times New Roman"/>
          <w:sz w:val="24"/>
          <w:szCs w:val="24"/>
          <w:lang w:eastAsia="zh-CN"/>
        </w:rPr>
      </w:pPr>
    </w:p>
    <w:p>
      <w:pPr>
        <w:pStyle w:val="3"/>
        <w:spacing w:before="8"/>
        <w:rPr>
          <w:rFonts w:hint="eastAsia" w:ascii="Times New Roman"/>
          <w:sz w:val="24"/>
          <w:szCs w:val="24"/>
          <w:lang w:eastAsia="zh-CN"/>
        </w:rPr>
      </w:pPr>
    </w:p>
    <w:p>
      <w:pPr>
        <w:pStyle w:val="3"/>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p>
    <w:p>
      <w:pPr>
        <w:spacing w:line="560" w:lineRule="exact"/>
        <w:ind w:firstLine="2168" w:firstLineChars="600"/>
        <w:jc w:val="both"/>
        <w:rPr>
          <w:rFonts w:hint="eastAsia" w:eastAsia="仿宋_GB2312"/>
          <w:b/>
          <w:sz w:val="36"/>
          <w:lang w:eastAsia="zh-CN"/>
        </w:rPr>
      </w:pPr>
      <w:r>
        <w:rPr>
          <w:rFonts w:hint="eastAsia" w:eastAsia="仿宋_GB2312"/>
          <w:b/>
          <w:sz w:val="36"/>
          <w:lang w:eastAsia="zh-CN"/>
        </w:rPr>
        <w:t>山东耐材在线举报平台</w:t>
      </w:r>
    </w:p>
    <w:p>
      <w:pPr>
        <w:jc w:val="left"/>
        <w:rPr>
          <w:rFonts w:eastAsia="仿宋_GB2312"/>
          <w:sz w:val="30"/>
        </w:rPr>
      </w:pPr>
    </w:p>
    <w:p>
      <w:pPr>
        <w:jc w:val="left"/>
        <w:rPr>
          <w:rFonts w:eastAsia="仿宋_GB2312"/>
          <w:sz w:val="30"/>
        </w:rPr>
      </w:pPr>
      <w:r>
        <w:rPr>
          <w:rFonts w:hint="eastAsia" w:eastAsia="宋体"/>
          <w:lang w:val="en-US" w:eastAsia="zh-CN"/>
        </w:rPr>
        <w:t xml:space="preserve">                       </w:t>
      </w:r>
      <w:r>
        <w:rPr>
          <w:rFonts w:hint="eastAsia" w:eastAsia="宋体"/>
          <w:lang w:eastAsia="zh-CN"/>
        </w:rPr>
        <w:drawing>
          <wp:inline distT="0" distB="0" distL="114300" distR="114300">
            <wp:extent cx="1781175" cy="1724025"/>
            <wp:effectExtent l="0" t="0" r="9525" b="9525"/>
            <wp:docPr id="4" name="图片 1"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5aefb00d2e423725bc76f55a61ad19"/>
                    <pic:cNvPicPr>
                      <a:picLocks noChangeAspect="1"/>
                    </pic:cNvPicPr>
                  </pic:nvPicPr>
                  <pic:blipFill>
                    <a:blip r:embed="rId7"/>
                    <a:stretch>
                      <a:fillRect/>
                    </a:stretch>
                  </pic:blipFill>
                  <pic:spPr>
                    <a:xfrm>
                      <a:off x="0" y="0"/>
                      <a:ext cx="1781175" cy="1724025"/>
                    </a:xfrm>
                    <a:prstGeom prst="rect">
                      <a:avLst/>
                    </a:prstGeom>
                    <a:noFill/>
                    <a:ln>
                      <a:noFill/>
                    </a:ln>
                  </pic:spPr>
                </pic:pic>
              </a:graphicData>
            </a:graphic>
          </wp:inline>
        </w:drawing>
      </w:r>
    </w:p>
    <w:p>
      <w:pPr>
        <w:jc w:val="left"/>
        <w:rPr>
          <w:rFonts w:hint="default" w:eastAsia="仿宋_GB2312"/>
          <w:sz w:val="30"/>
          <w:lang w:val="en-US" w:eastAsia="zh-CN"/>
        </w:rPr>
      </w:pPr>
    </w:p>
    <w:p>
      <w:pPr>
        <w:jc w:val="left"/>
        <w:rPr>
          <w:rFonts w:eastAsia="仿宋_GB2312"/>
          <w:sz w:val="30"/>
        </w:rPr>
      </w:pPr>
      <w:r>
        <w:rPr>
          <w:rFonts w:hint="eastAsia" w:eastAsia="仿宋_GB2312"/>
          <w:sz w:val="30"/>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kXA8sBAACc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aUWGZw4Kffv05//p3+/iRV&#10;efU+KdR7qDHx1mNqHD66Afdm9gM6E/FBBpO+SIlgHPU9nvUVQyQ8PVpWy2WJIY6x+YL4xf1zHyB+&#10;Es6QZDQ04ACzruzwBeKYOqekatbdKK3zELV95EDM5ClS72OPyYrDdpgIbV17RD49zr6hFledEv3Z&#10;orRpTWYjzMZ2NvY+qF2X9yjVA/9hH7GJ3FuqMMJOhXFomd20YGkrHt5z1v1Ptf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dJFw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宋体" w:eastAsia="楷体_GB2312"/>
        <w:b/>
        <w:bCs/>
        <w:i/>
        <w:iCs/>
      </w:rPr>
    </w:pPr>
    <w:r>
      <w:rPr>
        <w:rFonts w:ascii="宋体" w:hAnsi="宋体"/>
        <w:b/>
        <w:sz w:val="36"/>
        <w:szCs w:val="36"/>
      </w:rPr>
      <w:drawing>
        <wp:inline distT="0" distB="0" distL="114300" distR="114300">
          <wp:extent cx="333375" cy="351155"/>
          <wp:effectExtent l="0" t="0" r="952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hint="eastAsia" w:ascii="楷体_GB2312" w:hAnsi="宋体" w:eastAsia="楷体_GB2312"/>
        <w:b/>
        <w:bCs/>
        <w:i/>
        <w:iCs/>
      </w:rPr>
      <w:t xml:space="preserve">山东耐材集团鲁耐窑业有限公司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77DA1"/>
    <w:multiLevelType w:val="singleLevel"/>
    <w:tmpl w:val="E9477DA1"/>
    <w:lvl w:ilvl="0" w:tentative="0">
      <w:start w:val="1"/>
      <w:numFmt w:val="decimal"/>
      <w:suff w:val="nothing"/>
      <w:lvlText w:val="%1、"/>
      <w:lvlJc w:val="left"/>
    </w:lvl>
  </w:abstractNum>
  <w:abstractNum w:abstractNumId="1">
    <w:nsid w:val="5CF33EE3"/>
    <w:multiLevelType w:val="singleLevel"/>
    <w:tmpl w:val="5CF33EE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DkwMDJjODIyMTRjZDY2MjFkN2UzNWQ4ZjU0M2QifQ=="/>
    <w:docVar w:name="KSO_WPS_MARK_KEY" w:val="2a2a8025-c4e9-46d8-b68c-00c93176144c"/>
  </w:docVars>
  <w:rsids>
    <w:rsidRoot w:val="001D5BB1"/>
    <w:rsid w:val="0000688F"/>
    <w:rsid w:val="00007FCA"/>
    <w:rsid w:val="0002392B"/>
    <w:rsid w:val="00031319"/>
    <w:rsid w:val="000421A2"/>
    <w:rsid w:val="00046522"/>
    <w:rsid w:val="00054D9C"/>
    <w:rsid w:val="00056933"/>
    <w:rsid w:val="000C375B"/>
    <w:rsid w:val="000C5C27"/>
    <w:rsid w:val="00135B79"/>
    <w:rsid w:val="00146104"/>
    <w:rsid w:val="00153EC7"/>
    <w:rsid w:val="00174A5F"/>
    <w:rsid w:val="0017679F"/>
    <w:rsid w:val="0018303C"/>
    <w:rsid w:val="001A499C"/>
    <w:rsid w:val="001A657F"/>
    <w:rsid w:val="001D5BB1"/>
    <w:rsid w:val="001E375C"/>
    <w:rsid w:val="001E4B65"/>
    <w:rsid w:val="002033BC"/>
    <w:rsid w:val="0028688C"/>
    <w:rsid w:val="0029522A"/>
    <w:rsid w:val="002C1776"/>
    <w:rsid w:val="002C5696"/>
    <w:rsid w:val="002E56AF"/>
    <w:rsid w:val="00313E81"/>
    <w:rsid w:val="00330692"/>
    <w:rsid w:val="00360C2C"/>
    <w:rsid w:val="003A1A0F"/>
    <w:rsid w:val="003A6628"/>
    <w:rsid w:val="003B1539"/>
    <w:rsid w:val="003F696C"/>
    <w:rsid w:val="004031B2"/>
    <w:rsid w:val="00420250"/>
    <w:rsid w:val="00447EFE"/>
    <w:rsid w:val="0045735E"/>
    <w:rsid w:val="00465F92"/>
    <w:rsid w:val="004C1BDB"/>
    <w:rsid w:val="0050327F"/>
    <w:rsid w:val="00534A2C"/>
    <w:rsid w:val="00537614"/>
    <w:rsid w:val="0056675F"/>
    <w:rsid w:val="00571A3E"/>
    <w:rsid w:val="00573378"/>
    <w:rsid w:val="005907DC"/>
    <w:rsid w:val="005915EC"/>
    <w:rsid w:val="005A57E7"/>
    <w:rsid w:val="005B2CC9"/>
    <w:rsid w:val="005C52C5"/>
    <w:rsid w:val="00617280"/>
    <w:rsid w:val="0064281C"/>
    <w:rsid w:val="006A003B"/>
    <w:rsid w:val="006B7E16"/>
    <w:rsid w:val="006E5E21"/>
    <w:rsid w:val="00724E01"/>
    <w:rsid w:val="0076108F"/>
    <w:rsid w:val="007830D5"/>
    <w:rsid w:val="00792289"/>
    <w:rsid w:val="007B25EB"/>
    <w:rsid w:val="007D3DEE"/>
    <w:rsid w:val="007E7C8D"/>
    <w:rsid w:val="007F3724"/>
    <w:rsid w:val="00807D4E"/>
    <w:rsid w:val="0082064B"/>
    <w:rsid w:val="00854D2B"/>
    <w:rsid w:val="00863529"/>
    <w:rsid w:val="00895574"/>
    <w:rsid w:val="00896460"/>
    <w:rsid w:val="00896BF1"/>
    <w:rsid w:val="008A09FD"/>
    <w:rsid w:val="008B7A74"/>
    <w:rsid w:val="008C101A"/>
    <w:rsid w:val="008C532F"/>
    <w:rsid w:val="008D21DB"/>
    <w:rsid w:val="00932B9A"/>
    <w:rsid w:val="009514D6"/>
    <w:rsid w:val="009579B4"/>
    <w:rsid w:val="009A246F"/>
    <w:rsid w:val="009C75C0"/>
    <w:rsid w:val="009D3A6A"/>
    <w:rsid w:val="009E3907"/>
    <w:rsid w:val="00A00232"/>
    <w:rsid w:val="00A30529"/>
    <w:rsid w:val="00A34B62"/>
    <w:rsid w:val="00A4564C"/>
    <w:rsid w:val="00A45DFF"/>
    <w:rsid w:val="00A83A34"/>
    <w:rsid w:val="00A85F1A"/>
    <w:rsid w:val="00AB6630"/>
    <w:rsid w:val="00AC1E87"/>
    <w:rsid w:val="00AD0E8A"/>
    <w:rsid w:val="00AD4D50"/>
    <w:rsid w:val="00AE5973"/>
    <w:rsid w:val="00B03AB9"/>
    <w:rsid w:val="00B10634"/>
    <w:rsid w:val="00B215D1"/>
    <w:rsid w:val="00B26D73"/>
    <w:rsid w:val="00B361AB"/>
    <w:rsid w:val="00B659D7"/>
    <w:rsid w:val="00B70F55"/>
    <w:rsid w:val="00B77E15"/>
    <w:rsid w:val="00BA2A1A"/>
    <w:rsid w:val="00BE13AE"/>
    <w:rsid w:val="00C0608C"/>
    <w:rsid w:val="00C0717A"/>
    <w:rsid w:val="00C32770"/>
    <w:rsid w:val="00C82E74"/>
    <w:rsid w:val="00CC1E7D"/>
    <w:rsid w:val="00CC3BB3"/>
    <w:rsid w:val="00D12552"/>
    <w:rsid w:val="00D41D3C"/>
    <w:rsid w:val="00D478EA"/>
    <w:rsid w:val="00D61060"/>
    <w:rsid w:val="00E53FFC"/>
    <w:rsid w:val="00E61F17"/>
    <w:rsid w:val="00E80944"/>
    <w:rsid w:val="00E96277"/>
    <w:rsid w:val="00E96858"/>
    <w:rsid w:val="00F03BC5"/>
    <w:rsid w:val="00F20DDA"/>
    <w:rsid w:val="00F32475"/>
    <w:rsid w:val="00F3294E"/>
    <w:rsid w:val="00F32B14"/>
    <w:rsid w:val="00F55A32"/>
    <w:rsid w:val="00F7265C"/>
    <w:rsid w:val="00F877DA"/>
    <w:rsid w:val="00F9321B"/>
    <w:rsid w:val="00FA047D"/>
    <w:rsid w:val="00FA3B2B"/>
    <w:rsid w:val="00FC7813"/>
    <w:rsid w:val="00FE0B49"/>
    <w:rsid w:val="018B62BA"/>
    <w:rsid w:val="019F3078"/>
    <w:rsid w:val="01EF60A3"/>
    <w:rsid w:val="02282703"/>
    <w:rsid w:val="022B62CF"/>
    <w:rsid w:val="026C4E8E"/>
    <w:rsid w:val="02BE4FD0"/>
    <w:rsid w:val="02F32B0B"/>
    <w:rsid w:val="047E7EEC"/>
    <w:rsid w:val="049A0EE2"/>
    <w:rsid w:val="04F433AE"/>
    <w:rsid w:val="04FC1AF5"/>
    <w:rsid w:val="057E5747"/>
    <w:rsid w:val="05DE2207"/>
    <w:rsid w:val="05E0329C"/>
    <w:rsid w:val="065F5059"/>
    <w:rsid w:val="069F7A63"/>
    <w:rsid w:val="070B300A"/>
    <w:rsid w:val="07167BB0"/>
    <w:rsid w:val="077C7D4B"/>
    <w:rsid w:val="07953031"/>
    <w:rsid w:val="0828398D"/>
    <w:rsid w:val="083F4163"/>
    <w:rsid w:val="08890A78"/>
    <w:rsid w:val="08E15DBB"/>
    <w:rsid w:val="090705A1"/>
    <w:rsid w:val="09137ECB"/>
    <w:rsid w:val="099F0C2E"/>
    <w:rsid w:val="09DE7422"/>
    <w:rsid w:val="0B1E10A2"/>
    <w:rsid w:val="0B3A224F"/>
    <w:rsid w:val="0B404932"/>
    <w:rsid w:val="0C144A4F"/>
    <w:rsid w:val="0CAC40F1"/>
    <w:rsid w:val="0CD93602"/>
    <w:rsid w:val="0CEA04AD"/>
    <w:rsid w:val="0D143450"/>
    <w:rsid w:val="0D161D84"/>
    <w:rsid w:val="0DEE3161"/>
    <w:rsid w:val="0E134A8E"/>
    <w:rsid w:val="0E4863F9"/>
    <w:rsid w:val="0E5F1B59"/>
    <w:rsid w:val="0EE021F4"/>
    <w:rsid w:val="0EF12C3C"/>
    <w:rsid w:val="0FD06CB1"/>
    <w:rsid w:val="10016CE3"/>
    <w:rsid w:val="101B3C12"/>
    <w:rsid w:val="103C5D72"/>
    <w:rsid w:val="10A03E8D"/>
    <w:rsid w:val="11017F1E"/>
    <w:rsid w:val="11670DEF"/>
    <w:rsid w:val="117F3E8C"/>
    <w:rsid w:val="119B2C0E"/>
    <w:rsid w:val="120F561F"/>
    <w:rsid w:val="12490E8B"/>
    <w:rsid w:val="12DD5AF4"/>
    <w:rsid w:val="12E85072"/>
    <w:rsid w:val="130D0590"/>
    <w:rsid w:val="131342D8"/>
    <w:rsid w:val="13172A51"/>
    <w:rsid w:val="13584DCD"/>
    <w:rsid w:val="1374049F"/>
    <w:rsid w:val="13834B9F"/>
    <w:rsid w:val="139A3CB7"/>
    <w:rsid w:val="140E3BD4"/>
    <w:rsid w:val="14486B85"/>
    <w:rsid w:val="1462087C"/>
    <w:rsid w:val="149B08DC"/>
    <w:rsid w:val="15334390"/>
    <w:rsid w:val="1553389F"/>
    <w:rsid w:val="159B0D86"/>
    <w:rsid w:val="15C31FA0"/>
    <w:rsid w:val="15E429EF"/>
    <w:rsid w:val="1611609B"/>
    <w:rsid w:val="161602A9"/>
    <w:rsid w:val="16460917"/>
    <w:rsid w:val="1659407E"/>
    <w:rsid w:val="16802404"/>
    <w:rsid w:val="16CF2DFA"/>
    <w:rsid w:val="16E04056"/>
    <w:rsid w:val="16E42B27"/>
    <w:rsid w:val="17041FCF"/>
    <w:rsid w:val="174916AA"/>
    <w:rsid w:val="1802444B"/>
    <w:rsid w:val="18335BFE"/>
    <w:rsid w:val="18365B35"/>
    <w:rsid w:val="184320F4"/>
    <w:rsid w:val="184B7D68"/>
    <w:rsid w:val="18866308"/>
    <w:rsid w:val="18B31141"/>
    <w:rsid w:val="18D21C2E"/>
    <w:rsid w:val="192A6E58"/>
    <w:rsid w:val="193B5A41"/>
    <w:rsid w:val="198A768D"/>
    <w:rsid w:val="19F24705"/>
    <w:rsid w:val="19F95133"/>
    <w:rsid w:val="1A487A72"/>
    <w:rsid w:val="1A547F94"/>
    <w:rsid w:val="1A5F1B49"/>
    <w:rsid w:val="1A70746B"/>
    <w:rsid w:val="1B274A3D"/>
    <w:rsid w:val="1B5461BD"/>
    <w:rsid w:val="1B546DC0"/>
    <w:rsid w:val="1B5927F3"/>
    <w:rsid w:val="1B593EEC"/>
    <w:rsid w:val="1C536479"/>
    <w:rsid w:val="1CA86413"/>
    <w:rsid w:val="1CAE6595"/>
    <w:rsid w:val="1DD1345E"/>
    <w:rsid w:val="1DF8521E"/>
    <w:rsid w:val="1E894396"/>
    <w:rsid w:val="1EAB42CC"/>
    <w:rsid w:val="1EAF1492"/>
    <w:rsid w:val="1EBC3110"/>
    <w:rsid w:val="1F0B4862"/>
    <w:rsid w:val="1F197111"/>
    <w:rsid w:val="1F3F301E"/>
    <w:rsid w:val="1F59442B"/>
    <w:rsid w:val="1FAA77E3"/>
    <w:rsid w:val="20B61F57"/>
    <w:rsid w:val="20E008FA"/>
    <w:rsid w:val="210C7C53"/>
    <w:rsid w:val="21FD57FA"/>
    <w:rsid w:val="221B59C9"/>
    <w:rsid w:val="224A5F5C"/>
    <w:rsid w:val="233627D5"/>
    <w:rsid w:val="23A87290"/>
    <w:rsid w:val="24362484"/>
    <w:rsid w:val="244B4130"/>
    <w:rsid w:val="24512865"/>
    <w:rsid w:val="24CD738C"/>
    <w:rsid w:val="24E52068"/>
    <w:rsid w:val="24F24ED8"/>
    <w:rsid w:val="24F60B9A"/>
    <w:rsid w:val="25221B4E"/>
    <w:rsid w:val="25395282"/>
    <w:rsid w:val="25C054F7"/>
    <w:rsid w:val="25FF1DC4"/>
    <w:rsid w:val="26614166"/>
    <w:rsid w:val="26A03427"/>
    <w:rsid w:val="26BF0222"/>
    <w:rsid w:val="26DF74D6"/>
    <w:rsid w:val="281031AF"/>
    <w:rsid w:val="282177AB"/>
    <w:rsid w:val="28506F3A"/>
    <w:rsid w:val="287F33EC"/>
    <w:rsid w:val="28A075FF"/>
    <w:rsid w:val="28EF1B81"/>
    <w:rsid w:val="28F606FB"/>
    <w:rsid w:val="2900416C"/>
    <w:rsid w:val="290A766E"/>
    <w:rsid w:val="29800EAB"/>
    <w:rsid w:val="2A985876"/>
    <w:rsid w:val="2AEF2504"/>
    <w:rsid w:val="2B1F7442"/>
    <w:rsid w:val="2B376F81"/>
    <w:rsid w:val="2B685BD6"/>
    <w:rsid w:val="2C3F7C19"/>
    <w:rsid w:val="2CAB4CA5"/>
    <w:rsid w:val="2CF156C9"/>
    <w:rsid w:val="2D7A5851"/>
    <w:rsid w:val="2DA823C1"/>
    <w:rsid w:val="2DE12A74"/>
    <w:rsid w:val="2DF002CB"/>
    <w:rsid w:val="2E504BFB"/>
    <w:rsid w:val="2EC94BE3"/>
    <w:rsid w:val="2EF85D66"/>
    <w:rsid w:val="2F7D1996"/>
    <w:rsid w:val="2F857AF4"/>
    <w:rsid w:val="2F8A29B5"/>
    <w:rsid w:val="2FC973A9"/>
    <w:rsid w:val="301644F2"/>
    <w:rsid w:val="30241517"/>
    <w:rsid w:val="302E2617"/>
    <w:rsid w:val="30EE154B"/>
    <w:rsid w:val="310B6D36"/>
    <w:rsid w:val="31607511"/>
    <w:rsid w:val="31F9420D"/>
    <w:rsid w:val="31FD60F1"/>
    <w:rsid w:val="32146967"/>
    <w:rsid w:val="32A8362B"/>
    <w:rsid w:val="331A444F"/>
    <w:rsid w:val="33215695"/>
    <w:rsid w:val="34397446"/>
    <w:rsid w:val="34C07F4F"/>
    <w:rsid w:val="35085A9D"/>
    <w:rsid w:val="352B015F"/>
    <w:rsid w:val="357B72EA"/>
    <w:rsid w:val="35A974FC"/>
    <w:rsid w:val="35B23995"/>
    <w:rsid w:val="36A80B8C"/>
    <w:rsid w:val="36C12804"/>
    <w:rsid w:val="36E0277C"/>
    <w:rsid w:val="37073684"/>
    <w:rsid w:val="37155587"/>
    <w:rsid w:val="374C6F42"/>
    <w:rsid w:val="37761F3A"/>
    <w:rsid w:val="377E476D"/>
    <w:rsid w:val="37C33093"/>
    <w:rsid w:val="380D4BE0"/>
    <w:rsid w:val="388F17AB"/>
    <w:rsid w:val="38AD78E7"/>
    <w:rsid w:val="38BC3B31"/>
    <w:rsid w:val="38D0398E"/>
    <w:rsid w:val="38E5325B"/>
    <w:rsid w:val="39097749"/>
    <w:rsid w:val="391458B3"/>
    <w:rsid w:val="391C2AD5"/>
    <w:rsid w:val="397D61BD"/>
    <w:rsid w:val="3A092B2A"/>
    <w:rsid w:val="3A175418"/>
    <w:rsid w:val="3A6057A7"/>
    <w:rsid w:val="3A657C9C"/>
    <w:rsid w:val="3A9B6E67"/>
    <w:rsid w:val="3AA2360E"/>
    <w:rsid w:val="3AE27B17"/>
    <w:rsid w:val="3B0E5E9B"/>
    <w:rsid w:val="3B3F16C0"/>
    <w:rsid w:val="3B7253F2"/>
    <w:rsid w:val="3BF31004"/>
    <w:rsid w:val="3C861C2E"/>
    <w:rsid w:val="3C8D4408"/>
    <w:rsid w:val="3CAB4DDF"/>
    <w:rsid w:val="3CBE5970"/>
    <w:rsid w:val="3CF83509"/>
    <w:rsid w:val="3D2D6CED"/>
    <w:rsid w:val="3D942F64"/>
    <w:rsid w:val="3E4823F0"/>
    <w:rsid w:val="3E531EBB"/>
    <w:rsid w:val="3E975C5C"/>
    <w:rsid w:val="3EA64F11"/>
    <w:rsid w:val="3EE65CBF"/>
    <w:rsid w:val="3F5F03B1"/>
    <w:rsid w:val="3FFB0058"/>
    <w:rsid w:val="40596881"/>
    <w:rsid w:val="42072A9D"/>
    <w:rsid w:val="42174058"/>
    <w:rsid w:val="42414A22"/>
    <w:rsid w:val="424E1BE6"/>
    <w:rsid w:val="429812DE"/>
    <w:rsid w:val="42AA6275"/>
    <w:rsid w:val="43614423"/>
    <w:rsid w:val="43B73048"/>
    <w:rsid w:val="43F639EA"/>
    <w:rsid w:val="44066265"/>
    <w:rsid w:val="44220155"/>
    <w:rsid w:val="44452FE8"/>
    <w:rsid w:val="447C085A"/>
    <w:rsid w:val="448330B1"/>
    <w:rsid w:val="457A48DC"/>
    <w:rsid w:val="45AB746E"/>
    <w:rsid w:val="46495E6F"/>
    <w:rsid w:val="47025D4C"/>
    <w:rsid w:val="47226FD9"/>
    <w:rsid w:val="47454814"/>
    <w:rsid w:val="47555DDB"/>
    <w:rsid w:val="484D72D2"/>
    <w:rsid w:val="485A3277"/>
    <w:rsid w:val="4877069C"/>
    <w:rsid w:val="48C5597D"/>
    <w:rsid w:val="48CF2A13"/>
    <w:rsid w:val="49154AE4"/>
    <w:rsid w:val="49686F3B"/>
    <w:rsid w:val="496E6657"/>
    <w:rsid w:val="497F2B1B"/>
    <w:rsid w:val="49A758BF"/>
    <w:rsid w:val="4A4E2378"/>
    <w:rsid w:val="4ADF7A49"/>
    <w:rsid w:val="4B135C7F"/>
    <w:rsid w:val="4B221325"/>
    <w:rsid w:val="4B3814C1"/>
    <w:rsid w:val="4B500D39"/>
    <w:rsid w:val="4B7B2275"/>
    <w:rsid w:val="4B7C370D"/>
    <w:rsid w:val="4BDC3DF9"/>
    <w:rsid w:val="4C3F25D3"/>
    <w:rsid w:val="4C6378A1"/>
    <w:rsid w:val="4CEC2BCA"/>
    <w:rsid w:val="4CF12C3D"/>
    <w:rsid w:val="4D187092"/>
    <w:rsid w:val="4D57073C"/>
    <w:rsid w:val="4DD5231D"/>
    <w:rsid w:val="4E02068A"/>
    <w:rsid w:val="4E0D340C"/>
    <w:rsid w:val="4E4218F1"/>
    <w:rsid w:val="4ECC64F7"/>
    <w:rsid w:val="4F851FB3"/>
    <w:rsid w:val="4FF73352"/>
    <w:rsid w:val="508E28F8"/>
    <w:rsid w:val="51003166"/>
    <w:rsid w:val="51186119"/>
    <w:rsid w:val="5132770C"/>
    <w:rsid w:val="51AC310A"/>
    <w:rsid w:val="51F67670"/>
    <w:rsid w:val="5213057C"/>
    <w:rsid w:val="52B243A6"/>
    <w:rsid w:val="52ED3A73"/>
    <w:rsid w:val="530C3B93"/>
    <w:rsid w:val="53106254"/>
    <w:rsid w:val="5339515C"/>
    <w:rsid w:val="5376727D"/>
    <w:rsid w:val="53994EB3"/>
    <w:rsid w:val="54904B21"/>
    <w:rsid w:val="54DD5DF3"/>
    <w:rsid w:val="557E3BDC"/>
    <w:rsid w:val="56047700"/>
    <w:rsid w:val="562572A9"/>
    <w:rsid w:val="56483A2F"/>
    <w:rsid w:val="56A62938"/>
    <w:rsid w:val="56F20776"/>
    <w:rsid w:val="572745DA"/>
    <w:rsid w:val="574B3641"/>
    <w:rsid w:val="57CD71EA"/>
    <w:rsid w:val="57EF2F50"/>
    <w:rsid w:val="580805A8"/>
    <w:rsid w:val="58317BAC"/>
    <w:rsid w:val="583F0418"/>
    <w:rsid w:val="58B52E2E"/>
    <w:rsid w:val="58C268ED"/>
    <w:rsid w:val="59176F36"/>
    <w:rsid w:val="594D27FF"/>
    <w:rsid w:val="5972674D"/>
    <w:rsid w:val="598B0897"/>
    <w:rsid w:val="59B6761B"/>
    <w:rsid w:val="59D77E6E"/>
    <w:rsid w:val="59F62BCA"/>
    <w:rsid w:val="5A73046E"/>
    <w:rsid w:val="5B0F228E"/>
    <w:rsid w:val="5B683B6C"/>
    <w:rsid w:val="5C0307C0"/>
    <w:rsid w:val="5C4D5238"/>
    <w:rsid w:val="5CB84BE3"/>
    <w:rsid w:val="5CE7687A"/>
    <w:rsid w:val="5DA9264B"/>
    <w:rsid w:val="5E0559CD"/>
    <w:rsid w:val="5E19304C"/>
    <w:rsid w:val="5E45551C"/>
    <w:rsid w:val="5E5D5CF2"/>
    <w:rsid w:val="5E616AB3"/>
    <w:rsid w:val="5E7F65D5"/>
    <w:rsid w:val="5EAC3E94"/>
    <w:rsid w:val="5EC04202"/>
    <w:rsid w:val="5F4E4109"/>
    <w:rsid w:val="5F512132"/>
    <w:rsid w:val="5F9437B7"/>
    <w:rsid w:val="5FBF1264"/>
    <w:rsid w:val="5FC37A7C"/>
    <w:rsid w:val="5FDA464E"/>
    <w:rsid w:val="5FE81A65"/>
    <w:rsid w:val="5FF6065C"/>
    <w:rsid w:val="602507FE"/>
    <w:rsid w:val="60355D80"/>
    <w:rsid w:val="60D65364"/>
    <w:rsid w:val="614C3178"/>
    <w:rsid w:val="61665514"/>
    <w:rsid w:val="61A6493E"/>
    <w:rsid w:val="61B10B94"/>
    <w:rsid w:val="61D72AE5"/>
    <w:rsid w:val="6230567D"/>
    <w:rsid w:val="62565E61"/>
    <w:rsid w:val="626D5310"/>
    <w:rsid w:val="62862A2A"/>
    <w:rsid w:val="62A43EF6"/>
    <w:rsid w:val="63585C0A"/>
    <w:rsid w:val="639815B8"/>
    <w:rsid w:val="63B91C38"/>
    <w:rsid w:val="63EF0B01"/>
    <w:rsid w:val="64B15101"/>
    <w:rsid w:val="64BD2335"/>
    <w:rsid w:val="64FB738F"/>
    <w:rsid w:val="650E1252"/>
    <w:rsid w:val="652128F7"/>
    <w:rsid w:val="655654E6"/>
    <w:rsid w:val="655B5034"/>
    <w:rsid w:val="65C87C66"/>
    <w:rsid w:val="660B06FB"/>
    <w:rsid w:val="669C3EC7"/>
    <w:rsid w:val="67636B3A"/>
    <w:rsid w:val="67BD7A3C"/>
    <w:rsid w:val="68221961"/>
    <w:rsid w:val="6870342C"/>
    <w:rsid w:val="68F80733"/>
    <w:rsid w:val="69F6791A"/>
    <w:rsid w:val="6A146753"/>
    <w:rsid w:val="6A237FA4"/>
    <w:rsid w:val="6A811282"/>
    <w:rsid w:val="6AB77B1E"/>
    <w:rsid w:val="6ABC74BD"/>
    <w:rsid w:val="6AF34CAF"/>
    <w:rsid w:val="6BF521EC"/>
    <w:rsid w:val="6C272818"/>
    <w:rsid w:val="6C544432"/>
    <w:rsid w:val="6C685A72"/>
    <w:rsid w:val="6C785A47"/>
    <w:rsid w:val="6C824600"/>
    <w:rsid w:val="6CAF3ECE"/>
    <w:rsid w:val="6E013FF2"/>
    <w:rsid w:val="6E0D3474"/>
    <w:rsid w:val="6E195193"/>
    <w:rsid w:val="6E57016A"/>
    <w:rsid w:val="6FD576FF"/>
    <w:rsid w:val="700667CE"/>
    <w:rsid w:val="7050529D"/>
    <w:rsid w:val="70547D80"/>
    <w:rsid w:val="70E356BB"/>
    <w:rsid w:val="7103681D"/>
    <w:rsid w:val="71823CF8"/>
    <w:rsid w:val="71A83DED"/>
    <w:rsid w:val="71BC5FD9"/>
    <w:rsid w:val="73B92CC3"/>
    <w:rsid w:val="73B9469D"/>
    <w:rsid w:val="744E4CAD"/>
    <w:rsid w:val="745D6EFB"/>
    <w:rsid w:val="74B46DAC"/>
    <w:rsid w:val="75447F5D"/>
    <w:rsid w:val="75513AE4"/>
    <w:rsid w:val="757E61DC"/>
    <w:rsid w:val="76C44F20"/>
    <w:rsid w:val="76FA673E"/>
    <w:rsid w:val="7798554B"/>
    <w:rsid w:val="77FD31EB"/>
    <w:rsid w:val="78284E07"/>
    <w:rsid w:val="783436C5"/>
    <w:rsid w:val="783775D0"/>
    <w:rsid w:val="78551F23"/>
    <w:rsid w:val="786D114A"/>
    <w:rsid w:val="78B13EC6"/>
    <w:rsid w:val="78B1776E"/>
    <w:rsid w:val="7908185D"/>
    <w:rsid w:val="79183F09"/>
    <w:rsid w:val="797D4961"/>
    <w:rsid w:val="799D1CC7"/>
    <w:rsid w:val="7A347B60"/>
    <w:rsid w:val="7A347E7E"/>
    <w:rsid w:val="7B2070DF"/>
    <w:rsid w:val="7B4678A1"/>
    <w:rsid w:val="7BD90B19"/>
    <w:rsid w:val="7BDF0C26"/>
    <w:rsid w:val="7C01502F"/>
    <w:rsid w:val="7C0E6296"/>
    <w:rsid w:val="7CBB4DB2"/>
    <w:rsid w:val="7CBE2CC2"/>
    <w:rsid w:val="7CDA1DE4"/>
    <w:rsid w:val="7CEC1CBF"/>
    <w:rsid w:val="7CFA0F5B"/>
    <w:rsid w:val="7D1C5146"/>
    <w:rsid w:val="7D7E7618"/>
    <w:rsid w:val="7E9755DB"/>
    <w:rsid w:val="7EDB7BBE"/>
    <w:rsid w:val="7F4657A5"/>
    <w:rsid w:val="7F730D31"/>
    <w:rsid w:val="7F7A2E26"/>
    <w:rsid w:val="7F856CE2"/>
    <w:rsid w:val="7FED0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4371B7"/>
      <w:u w:val="single"/>
    </w:rPr>
  </w:style>
  <w:style w:type="character" w:styleId="11">
    <w:name w:val="Hyperlink"/>
    <w:basedOn w:val="9"/>
    <w:qFormat/>
    <w:uiPriority w:val="0"/>
    <w:rPr>
      <w:color w:val="4371B7"/>
      <w:u w:val="single"/>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font4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default" w:ascii="Arial" w:hAnsi="Arial" w:cs="Arial"/>
      <w:color w:val="000000"/>
      <w:sz w:val="22"/>
      <w:szCs w:val="22"/>
      <w:u w:val="none"/>
    </w:rPr>
  </w:style>
  <w:style w:type="character" w:customStyle="1" w:styleId="16">
    <w:name w:val="font11"/>
    <w:qFormat/>
    <w:uiPriority w:val="0"/>
    <w:rPr>
      <w:rFonts w:ascii="Arial" w:hAnsi="Arial" w:cs="Arial"/>
      <w:color w:val="FF0000"/>
      <w:sz w:val="22"/>
      <w:szCs w:val="22"/>
      <w:u w:val="none"/>
    </w:rPr>
  </w:style>
  <w:style w:type="character" w:customStyle="1" w:styleId="17">
    <w:name w:val="font31"/>
    <w:qFormat/>
    <w:uiPriority w:val="0"/>
    <w:rPr>
      <w:rFonts w:hint="eastAsia" w:ascii="宋体" w:hAnsi="宋体" w:eastAsia="宋体" w:cs="宋体"/>
      <w:color w:val="FF0000"/>
      <w:sz w:val="22"/>
      <w:szCs w:val="22"/>
      <w:u w:val="none"/>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9">
    <w:name w:val="p0"/>
    <w:basedOn w:val="1"/>
    <w:qFormat/>
    <w:uiPriority w:val="0"/>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rizhao</Company>
  <Pages>9</Pages>
  <Words>2905</Words>
  <Characters>3034</Characters>
  <Lines>19</Lines>
  <Paragraphs>5</Paragraphs>
  <TotalTime>13</TotalTime>
  <ScaleCrop>false</ScaleCrop>
  <LinksUpToDate>false</LinksUpToDate>
  <CharactersWithSpaces>3389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2020-06-15T06:41:00Z</dcterms:created>
  <dc:creator>MC SYSTEM</dc:creator>
  <cp:lastModifiedBy>Administrator</cp:lastModifiedBy>
  <cp:lastPrinted>2021-03-25T00:03:00Z</cp:lastPrinted>
  <dcterms:modified xsi:type="dcterms:W3CDTF">2025-10-28T01:14:18Z</dcterms:modified>
  <dc:title>招标编号：82142615060003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24F79B4934D0410BB22D3158E9137FEB</vt:lpwstr>
  </property>
  <property fmtid="{D5CDD505-2E9C-101B-9397-08002B2CF9AE}" pid="4" name="KSOTemplateDocerSaveRecord">
    <vt:lpwstr>eyJoZGlkIjoiOTUwMDRhNDM3ZTBjMzRmNmU5ZGRhMmFiYjcxOWQ1ZDUiLCJ1c2VySWQiOiIxNjgwNTUzMzAxIn0=</vt:lpwstr>
  </property>
</Properties>
</file>