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询比价采购公告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走线槽等251105采购项目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走线槽等251105采购项目</w:t>
      </w:r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19185225110582</w:t>
      </w:r>
    </w:p>
    <w:p w14:paraId="48F17EB6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6"/>
        <w:tblW w:w="1030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"/>
        <w:gridCol w:w="1305"/>
        <w:gridCol w:w="2022"/>
        <w:gridCol w:w="578"/>
        <w:gridCol w:w="656"/>
        <w:gridCol w:w="1024"/>
        <w:gridCol w:w="1464"/>
        <w:gridCol w:w="996"/>
        <w:gridCol w:w="1532"/>
      </w:tblGrid>
      <w:tr w14:paraId="076A37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AA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招标名称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B1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2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23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91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B6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BE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使用</w:t>
            </w:r>
          </w:p>
          <w:p w14:paraId="70E91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地点</w:t>
            </w:r>
          </w:p>
        </w:tc>
        <w:tc>
          <w:tcPr>
            <w:tcW w:w="1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44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技术联系人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08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  <w:p w14:paraId="521AA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</w:t>
            </w: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7D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到货日期</w:t>
            </w:r>
          </w:p>
        </w:tc>
      </w:tr>
      <w:tr w14:paraId="57DCA9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73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68E7C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山信软件-走线槽等251105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37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槽式直通桥架</w:t>
            </w:r>
          </w:p>
        </w:tc>
        <w:tc>
          <w:tcPr>
            <w:tcW w:w="2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99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200*100 L=2000 热浸锌 带盖板及全套连接件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29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CE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7C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莱钢</w:t>
            </w:r>
          </w:p>
        </w:tc>
        <w:tc>
          <w:tcPr>
            <w:tcW w:w="1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BF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陈向峰13696341125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303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8C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2025-11-28</w:t>
            </w:r>
          </w:p>
        </w:tc>
      </w:tr>
      <w:tr w14:paraId="7CEA36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73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1A15B2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C3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镀锌金属软管</w:t>
            </w:r>
          </w:p>
        </w:tc>
        <w:tc>
          <w:tcPr>
            <w:tcW w:w="2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37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DE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4D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4F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莱钢</w:t>
            </w:r>
          </w:p>
        </w:tc>
        <w:tc>
          <w:tcPr>
            <w:tcW w:w="1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47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陈向峰13696341125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278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27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2025-11-28</w:t>
            </w:r>
          </w:p>
        </w:tc>
      </w:tr>
      <w:tr w14:paraId="110480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73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512058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0C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走线槽</w:t>
            </w:r>
          </w:p>
        </w:tc>
        <w:tc>
          <w:tcPr>
            <w:tcW w:w="2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DA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100*60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90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56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7C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莱钢</w:t>
            </w:r>
          </w:p>
        </w:tc>
        <w:tc>
          <w:tcPr>
            <w:tcW w:w="1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41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蒋新光13863491798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F9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灰白色，含盖</w:t>
            </w: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73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2025-11-10</w:t>
            </w:r>
          </w:p>
        </w:tc>
      </w:tr>
      <w:tr w14:paraId="35396B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73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129805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5F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走线槽</w:t>
            </w:r>
          </w:p>
        </w:tc>
        <w:tc>
          <w:tcPr>
            <w:tcW w:w="2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68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100（深）*80（宽）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E1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71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AD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莱钢</w:t>
            </w:r>
          </w:p>
        </w:tc>
        <w:tc>
          <w:tcPr>
            <w:tcW w:w="1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5C9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蒋新光13863491798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19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灰白色、含盖</w:t>
            </w: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0E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2025-11-10</w:t>
            </w:r>
          </w:p>
        </w:tc>
      </w:tr>
      <w:tr w14:paraId="1DAB32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73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526AAF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06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走线槽盖</w:t>
            </w:r>
          </w:p>
        </w:tc>
        <w:tc>
          <w:tcPr>
            <w:tcW w:w="2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ED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60mm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EF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FA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  <w:tc>
          <w:tcPr>
            <w:tcW w:w="1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1B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莱钢</w:t>
            </w:r>
          </w:p>
        </w:tc>
        <w:tc>
          <w:tcPr>
            <w:tcW w:w="1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BF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蒋新光13863491798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EE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灰白色</w:t>
            </w: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23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2025-11-10</w:t>
            </w:r>
          </w:p>
        </w:tc>
      </w:tr>
    </w:tbl>
    <w:p w14:paraId="1E784BB9">
      <w:pPr>
        <w:widowControl/>
        <w:spacing w:line="360" w:lineRule="auto"/>
        <w:ind w:firstLine="480" w:firstLineChars="200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响应供应商成交后必须按照采购文件型号规格要求进行供货。如果出现质量不合格，必须按照采购人要求按成交价格送货直至满足使用要求为止。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73877E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519D95C6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612E8DFB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5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生产制造商可以直接报名；中间商需要提供2023年以来类似物料的供货业绩证明2份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10C44C2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6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  11  月  13  日9：00前。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响应文件编制：网上报价、平台上传盖章扫描版响应文件，网上上传响应文件的截止时间（评标时间）为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  11  月  13</w:t>
      </w:r>
      <w:bookmarkStart w:id="0" w:name="_GoBack"/>
      <w:bookmarkEnd w:id="0"/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日9时00分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，对逾期上传或未上传的，不予受理。</w:t>
      </w:r>
    </w:p>
    <w:p w14:paraId="1EF7FE03">
      <w:pPr>
        <w:pStyle w:val="9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马净 13963434052  </w:t>
      </w:r>
    </w:p>
    <w:p w14:paraId="66E93D12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textAlignment w:val="auto"/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 详见采购内容</w:t>
      </w:r>
    </w:p>
    <w:p w14:paraId="07E3E85E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</w:p>
    <w:p w14:paraId="74EB5BE6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济南市高新区舜华路2000号舜泰广场2号楼14层1401</w:t>
      </w:r>
    </w:p>
    <w:p w14:paraId="5C0271CA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张先生</w:t>
      </w:r>
    </w:p>
    <w:p w14:paraId="30750193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18754708000</w:t>
      </w:r>
    </w:p>
    <w:p w14:paraId="1BE1B7AA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18754708000@163.com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</w:t>
      </w:r>
    </w:p>
    <w:p w14:paraId="734A9A82">
      <w:pPr>
        <w:pStyle w:val="5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5"/>
        <w:spacing w:beforeAutospacing="0" w:afterAutospacing="0" w:line="360" w:lineRule="auto"/>
        <w:ind w:left="480" w:leftChars="200" w:firstLine="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5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8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8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8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AC320C6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D4ADA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758A3FC9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5DF4A788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 2025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 11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 9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5" w:orient="landscape"/>
      <w:pgMar w:top="1417" w:right="1757" w:bottom="1417" w:left="1191" w:header="850" w:footer="737" w:gutter="0"/>
      <w:cols w:space="0" w:num="1"/>
      <w:rtlGutter w:val="0"/>
      <w:docGrid w:type="lines" w:linePitch="3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68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C74A33"/>
    <w:rsid w:val="5F773F0E"/>
    <w:rsid w:val="656729B8"/>
    <w:rsid w:val="78FD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8">
    <w:name w:val="FollowedHyperlink"/>
    <w:basedOn w:val="7"/>
    <w:unhideWhenUsed/>
    <w:qFormat/>
    <w:uiPriority w:val="99"/>
    <w:rPr>
      <w:color w:val="4371B7"/>
      <w:u w:val="single"/>
    </w:rPr>
  </w:style>
  <w:style w:type="paragraph" w:customStyle="1" w:styleId="9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1328</Words>
  <Characters>1613</Characters>
  <Lines>0</Lines>
  <Paragraphs>0</Paragraphs>
  <TotalTime>0</TotalTime>
  <ScaleCrop>false</ScaleCrop>
  <LinksUpToDate>false</LinksUpToDate>
  <CharactersWithSpaces>1729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2025-11-09T02:52:00Z</dcterms:created>
  <dc:creator>18754</dc:creator>
  <cp:lastModifiedBy>秋歌</cp:lastModifiedBy>
  <dcterms:modified xsi:type="dcterms:W3CDTF">2025-11-09T03:26:00Z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eyJoZGlkIjoiZDg1ODM3Yzk3OTUxNGM0NmE2N2RiMGJhYzYxNjJlMTYiLCJ1c2VySWQiOiI0OTg5Mjg2ODkifQ==</vt:lpwstr>
  </property>
  <property fmtid="{D5CDD505-2E9C-101B-9397-08002B2CF9AE}" pid="4" name="ICV">
    <vt:lpwstr>60D226718DDF4CEAA9D45109EA8117DA_12</vt:lpwstr>
  </property>
</Properties>
</file>