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BAF28D">
      <w:pPr>
        <w:pStyle w:val="2"/>
        <w:rPr>
          <w:rFonts w:hint="eastAsia" w:ascii="仿宋" w:hAnsi="仿宋" w:eastAsia="仿宋" w:cs="仿宋"/>
          <w:color w:val="auto"/>
          <w:highlight w:val="none"/>
          <w:lang w:val="en-US" w:eastAsia="zh-CN"/>
        </w:rPr>
      </w:pPr>
      <w:bookmarkStart w:id="0" w:name="_Toc22230"/>
      <w:r>
        <w:rPr>
          <w:rFonts w:hint="eastAsia" w:ascii="仿宋" w:hAnsi="仿宋" w:eastAsia="仿宋" w:cs="仿宋"/>
          <w:color w:val="auto"/>
          <w:highlight w:val="none"/>
          <w:lang w:val="en-US" w:eastAsia="zh-CN"/>
        </w:rPr>
        <w:t>山信软件动力配电箱等251113</w:t>
      </w:r>
      <w:bookmarkEnd w:id="0"/>
    </w:p>
    <w:p w14:paraId="5AE04755">
      <w:pPr>
        <w:pStyle w:val="2"/>
        <w:rPr>
          <w:rFonts w:hint="eastAsia" w:ascii="仿宋" w:hAnsi="仿宋" w:eastAsia="仿宋" w:cs="仿宋"/>
          <w:color w:val="auto"/>
          <w:sz w:val="24"/>
          <w:szCs w:val="24"/>
          <w:highlight w:val="none"/>
          <w:lang w:val="en-US" w:eastAsia="zh-CN"/>
        </w:rPr>
      </w:pPr>
      <w:r>
        <w:rPr>
          <w:rFonts w:hint="eastAsia" w:ascii="仿宋" w:hAnsi="仿宋" w:eastAsia="仿宋" w:cs="仿宋"/>
          <w:color w:val="auto"/>
          <w:highlight w:val="none"/>
          <w:lang w:val="en-US" w:eastAsia="zh-CN"/>
        </w:rPr>
        <w:t>询价采购公告</w:t>
      </w:r>
    </w:p>
    <w:p w14:paraId="0968C6EE">
      <w:pPr>
        <w:widowControl/>
        <w:tabs>
          <w:tab w:val="center" w:pos="4808"/>
          <w:tab w:val="left" w:pos="80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山东省齐鲁国际招标有限公司</w:t>
      </w:r>
      <w:r>
        <w:rPr>
          <w:rFonts w:hint="eastAsia" w:ascii="仿宋" w:hAnsi="仿宋" w:eastAsia="仿宋" w:cs="仿宋"/>
          <w:color w:val="auto"/>
          <w:sz w:val="24"/>
          <w:szCs w:val="24"/>
          <w:highlight w:val="none"/>
        </w:rPr>
        <w:t>受</w:t>
      </w:r>
      <w:r>
        <w:rPr>
          <w:rFonts w:hint="eastAsia" w:ascii="仿宋" w:hAnsi="仿宋" w:eastAsia="仿宋" w:cs="仿宋"/>
          <w:color w:val="auto"/>
          <w:sz w:val="24"/>
          <w:szCs w:val="24"/>
          <w:highlight w:val="non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val="en-US" w:eastAsia="zh-CN"/>
        </w:rPr>
        <w:t>山信软件动力配电箱等251113采购项目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289461B0">
      <w:pPr>
        <w:widowControl/>
        <w:tabs>
          <w:tab w:val="center" w:pos="4808"/>
          <w:tab w:val="left" w:pos="8065"/>
        </w:tabs>
        <w:spacing w:line="360" w:lineRule="auto"/>
        <w:ind w:firstLine="482" w:firstLineChars="200"/>
        <w:jc w:val="both"/>
        <w:outlineLvl w:val="1"/>
        <w:rPr>
          <w:rFonts w:hint="default"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lang w:val="en-US" w:eastAsia="zh-CN"/>
        </w:rPr>
        <w:t>山信软件动力配电箱等251113采购项目。</w:t>
      </w:r>
    </w:p>
    <w:p w14:paraId="1023FC00">
      <w:pPr>
        <w:widowControl/>
        <w:spacing w:line="360" w:lineRule="auto"/>
        <w:ind w:firstLine="482" w:firstLineChars="200"/>
        <w:outlineLvl w:val="1"/>
        <w:rPr>
          <w:rFonts w:hint="eastAsia" w:ascii="仿宋" w:hAnsi="仿宋" w:eastAsia="仿宋" w:cs="仿宋"/>
          <w:color w:val="auto"/>
          <w:sz w:val="24"/>
          <w:szCs w:val="24"/>
          <w:highlight w:val="none"/>
          <w:u w:val="none"/>
          <w:lang w:val="en-US" w:eastAsia="zh-CN"/>
        </w:rPr>
      </w:pPr>
      <w:r>
        <w:rPr>
          <w:rFonts w:hint="eastAsia" w:ascii="仿宋" w:hAnsi="仿宋" w:eastAsia="仿宋" w:cs="仿宋"/>
          <w:b/>
          <w:bCs/>
          <w:color w:val="auto"/>
          <w:sz w:val="24"/>
          <w:szCs w:val="24"/>
          <w:highlight w:val="none"/>
        </w:rPr>
        <w:t>二、</w:t>
      </w:r>
      <w:r>
        <w:rPr>
          <w:rFonts w:hint="eastAsia" w:ascii="仿宋" w:hAnsi="仿宋" w:eastAsia="仿宋" w:cs="仿宋"/>
          <w:b/>
          <w:bCs/>
          <w:color w:val="auto"/>
          <w:sz w:val="24"/>
          <w:szCs w:val="24"/>
          <w:highlight w:val="none"/>
          <w:lang w:val="en-US" w:eastAsia="zh-CN"/>
        </w:rPr>
        <w:t>平台招标</w:t>
      </w:r>
      <w:r>
        <w:rPr>
          <w:rFonts w:hint="eastAsia" w:ascii="仿宋" w:hAnsi="仿宋" w:eastAsia="仿宋" w:cs="仿宋"/>
          <w:b/>
          <w:bCs/>
          <w:color w:val="auto"/>
          <w:sz w:val="24"/>
          <w:szCs w:val="24"/>
          <w:highlight w:val="none"/>
        </w:rPr>
        <w:t>编号：</w:t>
      </w:r>
      <w:r>
        <w:rPr>
          <w:rFonts w:hint="eastAsia" w:ascii="仿宋" w:hAnsi="仿宋" w:eastAsia="仿宋" w:cs="仿宋"/>
          <w:color w:val="auto"/>
          <w:sz w:val="24"/>
          <w:szCs w:val="24"/>
          <w:highlight w:val="none"/>
          <w:u w:val="none"/>
          <w:lang w:val="en-US" w:eastAsia="zh-CN"/>
        </w:rPr>
        <w:t>19185225111386</w:t>
      </w:r>
    </w:p>
    <w:p w14:paraId="53B04086">
      <w:pPr>
        <w:widowControl/>
        <w:spacing w:line="360" w:lineRule="auto"/>
        <w:ind w:firstLine="482" w:firstLineChars="200"/>
        <w:outlineLvl w:val="1"/>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bCs/>
          <w:color w:val="auto"/>
          <w:sz w:val="24"/>
          <w:szCs w:val="24"/>
          <w:highlight w:val="none"/>
          <w:u w:val="none"/>
          <w:lang w:val="en-US" w:eastAsia="zh-CN"/>
        </w:rPr>
        <w:t>采购</w:t>
      </w:r>
      <w:r>
        <w:rPr>
          <w:rFonts w:hint="default" w:ascii="仿宋" w:hAnsi="仿宋" w:eastAsia="仿宋" w:cs="仿宋"/>
          <w:b/>
          <w:bCs/>
          <w:color w:val="auto"/>
          <w:sz w:val="24"/>
          <w:szCs w:val="24"/>
          <w:highlight w:val="none"/>
          <w:u w:val="none"/>
          <w:lang w:val="en-US" w:eastAsia="zh-CN"/>
        </w:rPr>
        <w:t>项目编号：</w:t>
      </w:r>
      <w:r>
        <w:rPr>
          <w:rFonts w:hint="eastAsia" w:ascii="仿宋" w:hAnsi="仿宋" w:eastAsia="仿宋" w:cs="仿宋"/>
          <w:b w:val="0"/>
          <w:bCs w:val="0"/>
          <w:color w:val="auto"/>
          <w:sz w:val="24"/>
          <w:szCs w:val="24"/>
          <w:highlight w:val="none"/>
          <w:u w:val="none"/>
          <w:lang w:val="en-US" w:eastAsia="zh-CN"/>
        </w:rPr>
        <w:t>QLGZ-XJCG-2025153</w:t>
      </w:r>
    </w:p>
    <w:p w14:paraId="60EA33C7">
      <w:pPr>
        <w:widowControl/>
        <w:spacing w:line="360" w:lineRule="auto"/>
        <w:ind w:firstLine="482" w:firstLineChars="200"/>
        <w:outlineLvl w:val="1"/>
        <w:rPr>
          <w:rFonts w:hint="default"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pPr w:leftFromText="180" w:rightFromText="180" w:vertAnchor="text" w:horzAnchor="page" w:tblpXSpec="center" w:tblpY="462"/>
        <w:tblOverlap w:val="never"/>
        <w:tblW w:w="571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09"/>
        <w:gridCol w:w="1141"/>
        <w:gridCol w:w="1680"/>
        <w:gridCol w:w="780"/>
        <w:gridCol w:w="749"/>
        <w:gridCol w:w="1381"/>
        <w:gridCol w:w="735"/>
        <w:gridCol w:w="3547"/>
      </w:tblGrid>
      <w:tr w14:paraId="06AF5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5" w:hRule="atLeast"/>
          <w:jc w:val="center"/>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A2764">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序号</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32323">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sz w:val="24"/>
                <w:szCs w:val="24"/>
                <w:highlight w:val="none"/>
                <w:u w:val="none"/>
                <w:lang w:val="en-US" w:eastAsia="zh-CN"/>
              </w:rPr>
              <w:t>物料名称</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9A55D">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sz w:val="24"/>
                <w:szCs w:val="24"/>
                <w:highlight w:val="none"/>
                <w:u w:val="none"/>
                <w:lang w:val="en-US" w:eastAsia="zh-CN"/>
              </w:rPr>
              <w:t>规格型号</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A8627">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单位</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B49E6">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数量</w:t>
            </w:r>
          </w:p>
        </w:tc>
        <w:tc>
          <w:tcPr>
            <w:tcW w:w="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A36FD">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供货期</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29BC8">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使用</w:t>
            </w:r>
          </w:p>
          <w:p w14:paraId="412C4300">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地点</w:t>
            </w:r>
          </w:p>
        </w:tc>
        <w:tc>
          <w:tcPr>
            <w:tcW w:w="16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E92CE">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bottom"/>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备注</w:t>
            </w:r>
          </w:p>
        </w:tc>
      </w:tr>
      <w:tr w14:paraId="5132B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jc w:val="center"/>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B1CFE">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default" w:ascii="仿宋" w:hAnsi="仿宋" w:eastAsia="仿宋" w:cs="仿宋"/>
                <w:i w:val="0"/>
                <w:iCs w:val="0"/>
                <w:color w:val="000000"/>
                <w:kern w:val="0"/>
                <w:sz w:val="24"/>
                <w:szCs w:val="24"/>
                <w:highlight w:val="none"/>
                <w:lang w:val="en-US" w:eastAsia="zh-CN" w:bidi="ar"/>
              </w:rPr>
              <w:t>1.</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F195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动力配电箱</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37DB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BFP-15(改)/L 防护等级P65室外明装型，防爆环境为煤气防爆2区,电缆下进下出，尺寸600*700*300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4E42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个</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352C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3AC89">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2025-11-25</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AF248">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c>
          <w:tcPr>
            <w:tcW w:w="16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A225C">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hint="default" w:ascii="仿宋" w:hAnsi="仿宋" w:eastAsia="仿宋" w:cs="仿宋"/>
                <w:i w:val="0"/>
                <w:iCs w:val="0"/>
                <w:color w:val="000000"/>
                <w:sz w:val="24"/>
                <w:szCs w:val="24"/>
                <w:highlight w:val="none"/>
                <w:u w:val="none"/>
                <w:lang w:val="en-US" w:eastAsia="zh-CN"/>
              </w:rPr>
            </w:pPr>
            <w:r>
              <w:rPr>
                <w:rFonts w:hint="default" w:ascii="仿宋" w:hAnsi="仿宋" w:eastAsia="仿宋" w:cs="仿宋"/>
                <w:i w:val="0"/>
                <w:iCs w:val="0"/>
                <w:color w:val="000000"/>
                <w:sz w:val="24"/>
                <w:szCs w:val="24"/>
                <w:highlight w:val="none"/>
                <w:u w:val="none"/>
                <w:lang w:val="en-US" w:eastAsia="zh-CN"/>
              </w:rPr>
              <w:t>需根据国家规定具有中国国家强制性产品认证证书（3C认证）</w:t>
            </w:r>
          </w:p>
        </w:tc>
      </w:tr>
      <w:tr w14:paraId="1B9BE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69" w:hRule="atLeast"/>
          <w:jc w:val="center"/>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0E81E">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rPr>
                <w:rFonts w:hint="eastAsia" w:ascii="仿宋" w:hAnsi="仿宋" w:eastAsia="仿宋" w:cs="仿宋"/>
                <w:i w:val="0"/>
                <w:iCs w:val="0"/>
                <w:color w:val="000000"/>
                <w:sz w:val="24"/>
                <w:szCs w:val="24"/>
                <w:highlight w:val="none"/>
                <w:u w:val="none"/>
                <w:lang w:val="en-US" w:eastAsia="zh-CN"/>
              </w:rPr>
            </w:pPr>
            <w:r>
              <w:rPr>
                <w:rFonts w:hint="default" w:ascii="仿宋" w:hAnsi="仿宋" w:eastAsia="仿宋" w:cs="仿宋"/>
                <w:i w:val="0"/>
                <w:iCs w:val="0"/>
                <w:color w:val="000000"/>
                <w:kern w:val="2"/>
                <w:sz w:val="24"/>
                <w:szCs w:val="24"/>
                <w:highlight w:val="none"/>
                <w:lang w:val="en-US" w:eastAsia="zh-CN" w:bidi="ar-SA"/>
              </w:rPr>
              <w:t>2.</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F761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防雨柜</w:t>
            </w:r>
          </w:p>
        </w:tc>
        <w:tc>
          <w:tcPr>
            <w:tcW w:w="7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E5ED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800*1650*400</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F31D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面</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0826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120" w:rightChars="-5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1</w:t>
            </w:r>
          </w:p>
        </w:tc>
        <w:tc>
          <w:tcPr>
            <w:tcW w:w="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4820D">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bottom"/>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2025-11-25</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C5FC9">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left"/>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c>
          <w:tcPr>
            <w:tcW w:w="16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E2C02">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left"/>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 xml:space="preserve">800*1650*400=1台外门装拉杆锁 </w:t>
            </w:r>
          </w:p>
          <w:p w14:paraId="5E5C2EE7">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left"/>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 xml:space="preserve">1;材质冷轧板，1.5mm厚 ，劳尔色卡RAL7035  </w:t>
            </w:r>
          </w:p>
          <w:p w14:paraId="06F27452">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left"/>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 xml:space="preserve">2;户外防雨型，单层门，带散热风机1套（AC220V）及柜内照明及行程开关1套（AC220V）。 </w:t>
            </w:r>
          </w:p>
          <w:p w14:paraId="589F52DA">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left"/>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 xml:space="preserve">3;柜体外形尺寸800W*1650H*400D外门内侧打密封胶条。 </w:t>
            </w:r>
          </w:p>
          <w:p w14:paraId="2E8DAA28">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left"/>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 xml:space="preserve">4;前开门后活动封板。 </w:t>
            </w:r>
          </w:p>
          <w:p w14:paraId="1244F7A6">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left"/>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 xml:space="preserve">5;立柱从柜后50固定在柜体上,配725*1500安装板1块 </w:t>
            </w:r>
          </w:p>
          <w:p w14:paraId="2DCBA897">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left"/>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6;柜体可挂墙，也可落地安装</w:t>
            </w:r>
          </w:p>
        </w:tc>
      </w:tr>
    </w:tbl>
    <w:p w14:paraId="1E784BB9">
      <w:pPr>
        <w:pStyle w:val="36"/>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响应供应商成交后必须按照询价文件型号规格要求进行供货。如果出现质量不合格，必须按照采购人要求按成交价格送货直至满足使用要求为止。</w:t>
      </w:r>
    </w:p>
    <w:p w14:paraId="569CB869">
      <w:pPr>
        <w:widowControl/>
        <w:numPr>
          <w:ilvl w:val="0"/>
          <w:numId w:val="5"/>
        </w:numPr>
        <w:adjustRightInd w:val="0"/>
        <w:snapToGrid w:val="0"/>
        <w:spacing w:line="360" w:lineRule="auto"/>
        <w:ind w:firstLine="482" w:firstLineChars="200"/>
        <w:jc w:val="left"/>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成交供应商数量：1家。</w:t>
      </w:r>
    </w:p>
    <w:p w14:paraId="3B576CEB">
      <w:pPr>
        <w:widowControl/>
        <w:numPr>
          <w:ilvl w:val="0"/>
          <w:numId w:val="0"/>
        </w:numPr>
        <w:adjustRightInd w:val="0"/>
        <w:snapToGrid w:val="0"/>
        <w:spacing w:line="360" w:lineRule="auto"/>
        <w:ind w:firstLine="482" w:firstLineChars="200"/>
        <w:jc w:val="left"/>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FE2A1B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4D2075CE">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0B57486D">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，未处于财产被接管或冻结、责令停业状态；2022年</w:t>
      </w:r>
      <w:r>
        <w:rPr>
          <w:rFonts w:hint="eastAsia" w:ascii="仿宋" w:hAnsi="仿宋" w:eastAsia="仿宋" w:cs="仿宋"/>
          <w:bCs/>
          <w:color w:val="auto"/>
          <w:sz w:val="24"/>
          <w:szCs w:val="24"/>
          <w:highlight w:val="none"/>
          <w:u w:val="single"/>
          <w:lang w:val="en-US" w:eastAsia="zh-CN"/>
        </w:rPr>
        <w:t>11</w:t>
      </w:r>
      <w:r>
        <w:rPr>
          <w:rFonts w:hint="eastAsia" w:ascii="仿宋" w:hAnsi="仿宋" w:eastAsia="仿宋" w:cs="仿宋"/>
          <w:bCs/>
          <w:color w:val="auto"/>
          <w:sz w:val="24"/>
          <w:szCs w:val="24"/>
          <w:highlight w:val="none"/>
          <w:u w:val="single"/>
        </w:rPr>
        <w:t>月</w:t>
      </w:r>
      <w:r>
        <w:rPr>
          <w:rFonts w:hint="eastAsia" w:ascii="仿宋" w:hAnsi="仿宋" w:eastAsia="仿宋" w:cs="仿宋"/>
          <w:bCs/>
          <w:color w:val="auto"/>
          <w:sz w:val="24"/>
          <w:szCs w:val="24"/>
          <w:highlight w:val="none"/>
          <w:u w:val="single"/>
          <w:lang w:val="en-US" w:eastAsia="zh-CN"/>
        </w:rPr>
        <w:t>13</w:t>
      </w:r>
      <w:r>
        <w:rPr>
          <w:rFonts w:hint="eastAsia" w:ascii="仿宋" w:hAnsi="仿宋" w:eastAsia="仿宋" w:cs="仿宋"/>
          <w:bCs/>
          <w:color w:val="auto"/>
          <w:sz w:val="24"/>
          <w:szCs w:val="24"/>
          <w:highlight w:val="none"/>
          <w:u w:val="single"/>
        </w:rPr>
        <w:t>日至今在经营活动中无重大违法、违规行为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3C074E27">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sz w:val="24"/>
          <w:szCs w:val="24"/>
          <w:highlight w:val="none"/>
          <w:u w:val="single"/>
          <w:lang w:val="en-US" w:eastAsia="zh-CN"/>
        </w:rPr>
        <w:t>（4）若为生产制造商可直接报名；若为中间商需要提供2023年以来类似物料的供货业绩证明2份。</w:t>
      </w:r>
    </w:p>
    <w:p w14:paraId="773877EE">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5</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10C44C26">
      <w:pPr>
        <w:widowControl/>
        <w:numPr>
          <w:ilvl w:val="0"/>
          <w:numId w:val="0"/>
        </w:numPr>
        <w:adjustRightInd w:val="0"/>
        <w:snapToGrid w:val="0"/>
        <w:spacing w:line="360" w:lineRule="auto"/>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kern w:val="2"/>
          <w:sz w:val="24"/>
          <w:szCs w:val="24"/>
          <w:highlight w:val="none"/>
          <w:u w:val="single"/>
          <w:lang w:val="en-US" w:eastAsia="zh-CN" w:bidi="ar-SA"/>
        </w:rPr>
        <w:t>①与采购人存在利害关系且可能影响采购活动公正性；②与本采购项目的其他供应商为同一个单位负责人；③与本采购项目的其他供应商存在控股、管理关系；④同一法人机构与其任何分支机构（或同一法人机构的不同分支机构）同时参加本项目进行竞价活动；⑤存在其他违反法律法规、职业道德的情形；⑥被山东钢铁集团有限公司及权属单位列入合作异常名录的</w:t>
      </w:r>
      <w:r>
        <w:rPr>
          <w:rFonts w:hint="eastAsia" w:ascii="仿宋" w:hAnsi="仿宋" w:eastAsia="仿宋" w:cs="仿宋"/>
          <w:bCs/>
          <w:color w:val="auto"/>
          <w:sz w:val="24"/>
          <w:szCs w:val="24"/>
          <w:highlight w:val="none"/>
          <w:u w:val="single"/>
        </w:rPr>
        <w:t>。</w:t>
      </w:r>
    </w:p>
    <w:p w14:paraId="10AAB8E7">
      <w:pPr>
        <w:widowControl/>
        <w:numPr>
          <w:ilvl w:val="0"/>
          <w:numId w:val="0"/>
        </w:numPr>
        <w:adjustRightInd w:val="0"/>
        <w:snapToGrid w:val="0"/>
        <w:spacing w:line="360" w:lineRule="auto"/>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kern w:val="2"/>
          <w:sz w:val="24"/>
          <w:szCs w:val="24"/>
          <w:highlight w:val="none"/>
          <w:lang w:val="en-US" w:eastAsia="zh-CN" w:bidi="ar-SA"/>
        </w:rPr>
        <w:t>（6）</w:t>
      </w:r>
      <w:r>
        <w:rPr>
          <w:rFonts w:hint="eastAsia" w:ascii="仿宋" w:hAnsi="仿宋" w:eastAsia="仿宋" w:cs="仿宋"/>
          <w:bCs/>
          <w:color w:val="auto"/>
          <w:sz w:val="24"/>
          <w:szCs w:val="24"/>
          <w:highlight w:val="none"/>
          <w:u w:val="single"/>
          <w:lang w:val="en-US" w:eastAsia="zh-CN"/>
        </w:rPr>
        <w:t>本项目不接受联合体报价。</w:t>
      </w:r>
    </w:p>
    <w:p w14:paraId="7B650039">
      <w:pPr>
        <w:widowControl/>
        <w:numPr>
          <w:ilvl w:val="0"/>
          <w:numId w:val="0"/>
        </w:numPr>
        <w:adjustRightInd w:val="0"/>
        <w:snapToGrid w:val="0"/>
        <w:spacing w:line="360" w:lineRule="auto"/>
        <w:ind w:firstLine="482" w:firstLineChars="200"/>
        <w:jc w:val="left"/>
        <w:outlineLvl w:val="1"/>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10EAAE78">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询价文件每件售价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元，供应商报名后无需缴费，自行下载询价文件，报名时间截止</w:t>
      </w:r>
      <w:r>
        <w:rPr>
          <w:rFonts w:hint="eastAsia" w:ascii="仿宋" w:hAnsi="仿宋" w:eastAsia="仿宋" w:cs="仿宋"/>
          <w:bCs/>
          <w:color w:val="auto"/>
          <w:sz w:val="24"/>
          <w:szCs w:val="24"/>
          <w:highlight w:val="none"/>
          <w:u w:val="single"/>
          <w:lang w:val="en-US" w:eastAsia="zh-CN"/>
        </w:rPr>
        <w:t>2025</w:t>
      </w:r>
      <w:r>
        <w:rPr>
          <w:rFonts w:hint="eastAsia" w:ascii="仿宋" w:hAnsi="仿宋" w:eastAsia="仿宋" w:cs="仿宋"/>
          <w:bCs/>
          <w:color w:val="auto"/>
          <w:sz w:val="24"/>
          <w:szCs w:val="24"/>
          <w:highlight w:val="none"/>
          <w:lang w:val="en-US" w:eastAsia="zh-CN"/>
        </w:rPr>
        <w:t>年</w:t>
      </w:r>
      <w:r>
        <w:rPr>
          <w:rFonts w:hint="eastAsia" w:ascii="仿宋" w:hAnsi="仿宋" w:eastAsia="仿宋" w:cs="仿宋"/>
          <w:bCs/>
          <w:color w:val="auto"/>
          <w:sz w:val="24"/>
          <w:szCs w:val="24"/>
          <w:highlight w:val="none"/>
          <w:u w:val="single"/>
          <w:lang w:val="en-US" w:eastAsia="zh-CN"/>
        </w:rPr>
        <w:t>11</w:t>
      </w:r>
      <w:r>
        <w:rPr>
          <w:rFonts w:hint="eastAsia" w:ascii="仿宋" w:hAnsi="仿宋" w:eastAsia="仿宋" w:cs="仿宋"/>
          <w:bCs/>
          <w:color w:val="auto"/>
          <w:sz w:val="24"/>
          <w:szCs w:val="24"/>
          <w:highlight w:val="none"/>
          <w:lang w:val="en-US" w:eastAsia="zh-CN"/>
        </w:rPr>
        <w:t>月</w:t>
      </w:r>
      <w:r>
        <w:rPr>
          <w:rFonts w:hint="eastAsia" w:ascii="仿宋" w:hAnsi="仿宋" w:eastAsia="仿宋" w:cs="仿宋"/>
          <w:bCs/>
          <w:color w:val="auto"/>
          <w:sz w:val="24"/>
          <w:szCs w:val="24"/>
          <w:highlight w:val="none"/>
          <w:u w:val="single"/>
          <w:lang w:val="en-US" w:eastAsia="zh-CN"/>
        </w:rPr>
        <w:t xml:space="preserve"> 19</w:t>
      </w:r>
      <w:r>
        <w:rPr>
          <w:rFonts w:hint="eastAsia" w:ascii="仿宋" w:hAnsi="仿宋" w:eastAsia="仿宋" w:cs="仿宋"/>
          <w:bCs/>
          <w:color w:val="auto"/>
          <w:sz w:val="24"/>
          <w:szCs w:val="24"/>
          <w:highlight w:val="none"/>
          <w:lang w:val="en-US" w:eastAsia="zh-CN"/>
        </w:rPr>
        <w:t>日</w:t>
      </w:r>
      <w:r>
        <w:rPr>
          <w:rFonts w:hint="eastAsia" w:ascii="仿宋" w:hAnsi="仿宋" w:eastAsia="仿宋" w:cs="仿宋"/>
          <w:bCs/>
          <w:color w:val="auto"/>
          <w:sz w:val="24"/>
          <w:szCs w:val="24"/>
          <w:highlight w:val="none"/>
          <w:u w:val="single"/>
          <w:lang w:val="en-US" w:eastAsia="zh-CN"/>
        </w:rPr>
        <w:t xml:space="preserve"> 9：00</w:t>
      </w:r>
      <w:r>
        <w:rPr>
          <w:rFonts w:hint="eastAsia" w:ascii="仿宋" w:hAnsi="仿宋" w:eastAsia="仿宋" w:cs="仿宋"/>
          <w:bCs/>
          <w:color w:val="auto"/>
          <w:sz w:val="24"/>
          <w:szCs w:val="24"/>
          <w:highlight w:val="none"/>
          <w:lang w:val="en-US" w:eastAsia="zh-CN"/>
        </w:rPr>
        <w:t>前。</w:t>
      </w:r>
    </w:p>
    <w:p w14:paraId="6DAD2CD5">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七、响应文件的递交及形式   </w:t>
      </w:r>
    </w:p>
    <w:p w14:paraId="64EF085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网上报价、平台上传盖章扫描版响应文件，网上上传响应文件的截止时间（评标时间）为</w:t>
      </w:r>
      <w:r>
        <w:rPr>
          <w:rFonts w:hint="eastAsia" w:ascii="仿宋" w:hAnsi="仿宋" w:eastAsia="仿宋" w:cs="仿宋"/>
          <w:bCs/>
          <w:color w:val="auto"/>
          <w:sz w:val="24"/>
          <w:szCs w:val="24"/>
          <w:highlight w:val="none"/>
          <w:u w:val="single"/>
          <w:lang w:val="en-US" w:eastAsia="zh-CN"/>
        </w:rPr>
        <w:t>2025年11月19日9：00分</w:t>
      </w:r>
      <w:r>
        <w:rPr>
          <w:rFonts w:hint="eastAsia" w:ascii="仿宋" w:hAnsi="仿宋" w:eastAsia="仿宋" w:cs="仿宋"/>
          <w:bCs/>
          <w:color w:val="auto"/>
          <w:sz w:val="24"/>
          <w:szCs w:val="24"/>
          <w:highlight w:val="none"/>
          <w:u w:val="none"/>
          <w:lang w:val="en-US" w:eastAsia="zh-CN"/>
        </w:rPr>
        <w:t>，对逾期上传或未上传的，不予受理。</w:t>
      </w:r>
    </w:p>
    <w:p w14:paraId="1EF7FE03">
      <w:pPr>
        <w:pStyle w:val="286"/>
        <w:spacing w:line="360" w:lineRule="auto"/>
        <w:ind w:left="480" w:leftChars="200"/>
        <w:outlineLvl w:val="1"/>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0B906698">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山信软件股份有限公司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3634B4B0">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18E71548">
      <w:pPr>
        <w:pStyle w:val="286"/>
        <w:spacing w:line="360" w:lineRule="auto"/>
        <w:ind w:firstLine="720" w:firstLineChars="300"/>
        <w:rPr>
          <w:rFonts w:hint="default"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张鹏 18764612881</w:t>
      </w:r>
    </w:p>
    <w:p w14:paraId="27E78269">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技术联系人：亓鹏飞15550387918（1项）</w:t>
      </w:r>
    </w:p>
    <w:p w14:paraId="5C66F94D">
      <w:pPr>
        <w:pStyle w:val="286"/>
        <w:spacing w:line="360" w:lineRule="auto"/>
        <w:ind w:firstLine="2160" w:firstLineChars="9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孙凯 13516341951（2项）</w:t>
      </w:r>
    </w:p>
    <w:p w14:paraId="07E3E85E">
      <w:pPr>
        <w:pStyle w:val="286"/>
        <w:spacing w:line="360" w:lineRule="auto"/>
        <w:ind w:firstLine="720" w:firstLineChars="3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w:t>
      </w:r>
      <w:r>
        <w:rPr>
          <w:rFonts w:hint="eastAsia" w:ascii="仿宋" w:hAnsi="仿宋" w:eastAsia="仿宋" w:cs="仿宋"/>
          <w:color w:val="auto"/>
          <w:sz w:val="24"/>
          <w:szCs w:val="24"/>
          <w:highlight w:val="none"/>
          <w:lang w:eastAsia="zh-CN"/>
        </w:rPr>
        <w:t>山东省齐鲁国际招标有限公司</w:t>
      </w:r>
    </w:p>
    <w:p w14:paraId="74EB5BE6">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地址：济南市历下区泉城路180号B701</w:t>
      </w:r>
    </w:p>
    <w:p w14:paraId="5C0271C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lang w:val="en-US" w:eastAsia="zh-CN"/>
        </w:rPr>
        <w:t>潘女士</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陈女士</w:t>
      </w:r>
    </w:p>
    <w:p w14:paraId="30750193">
      <w:pPr>
        <w:pStyle w:val="286"/>
        <w:spacing w:line="360" w:lineRule="auto"/>
        <w:ind w:firstLine="720" w:firstLineChars="3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w:t>
      </w:r>
      <w:r>
        <w:rPr>
          <w:rFonts w:hint="eastAsia" w:ascii="仿宋" w:hAnsi="仿宋" w:eastAsia="仿宋" w:cs="仿宋"/>
          <w:color w:val="auto"/>
          <w:sz w:val="24"/>
          <w:szCs w:val="24"/>
          <w:highlight w:val="none"/>
          <w:lang w:val="en-US" w:eastAsia="zh-CN"/>
        </w:rPr>
        <w:t>0531-86191857/78</w:t>
      </w:r>
    </w:p>
    <w:p w14:paraId="1BE1B7AA">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r>
        <w:rPr>
          <w:rFonts w:hint="eastAsia" w:ascii="仿宋" w:hAnsi="仿宋" w:eastAsia="仿宋" w:cs="仿宋"/>
          <w:color w:val="auto"/>
          <w:sz w:val="24"/>
          <w:szCs w:val="24"/>
          <w:highlight w:val="none"/>
          <w:lang w:val="en-US" w:eastAsia="zh-CN"/>
        </w:rPr>
        <w:t>qlgjzb</w:t>
      </w:r>
      <w:r>
        <w:rPr>
          <w:rFonts w:hint="eastAsia" w:ascii="仿宋" w:hAnsi="仿宋" w:eastAsia="仿宋" w:cs="仿宋"/>
          <w:color w:val="auto"/>
          <w:sz w:val="24"/>
          <w:szCs w:val="24"/>
          <w:highlight w:val="none"/>
        </w:rPr>
        <w:t xml:space="preserve">@163.com    </w:t>
      </w:r>
    </w:p>
    <w:p w14:paraId="734A9A82">
      <w:pPr>
        <w:pStyle w:val="37"/>
        <w:spacing w:beforeAutospacing="0" w:afterAutospacing="0" w:line="360" w:lineRule="auto"/>
        <w:ind w:firstLine="482" w:firstLineChars="200"/>
        <w:jc w:val="both"/>
        <w:outlineLvl w:val="1"/>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DF53EE7">
      <w:pPr>
        <w:pStyle w:val="37"/>
        <w:spacing w:beforeAutospacing="0" w:afterAutospacing="0" w:line="360" w:lineRule="auto"/>
        <w:ind w:firstLine="960" w:firstLineChars="400"/>
        <w:jc w:val="both"/>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w:t>
      </w:r>
      <w:r>
        <w:rPr>
          <w:rFonts w:hint="default" w:ascii="仿宋" w:hAnsi="仿宋" w:eastAsia="仿宋" w:cs="仿宋"/>
          <w:bCs/>
          <w:color w:val="auto"/>
          <w:w w:val="100"/>
          <w:kern w:val="2"/>
          <w:szCs w:val="24"/>
          <w:highlight w:val="none"/>
          <w:u w:val="single"/>
        </w:rPr>
        <w:t>与</w:t>
      </w:r>
      <w:r>
        <w:rPr>
          <w:rFonts w:hint="eastAsia" w:ascii="仿宋" w:hAnsi="仿宋" w:eastAsia="仿宋" w:cs="仿宋"/>
          <w:bCs/>
          <w:color w:val="auto"/>
          <w:w w:val="100"/>
          <w:kern w:val="2"/>
          <w:szCs w:val="24"/>
          <w:highlight w:val="none"/>
          <w:u w:val="single"/>
        </w:rPr>
        <w:t>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Cs/>
          <w:color w:val="auto"/>
          <w:w w:val="100"/>
          <w:kern w:val="2"/>
          <w:szCs w:val="24"/>
          <w:highlight w:val="none"/>
          <w:u w:val="single"/>
          <w:lang w:eastAsia="zh-CN"/>
        </w:rPr>
        <w:t>网站发布</w:t>
      </w:r>
      <w:r>
        <w:rPr>
          <w:rFonts w:hint="eastAsia" w:ascii="仿宋" w:hAnsi="仿宋" w:eastAsia="仿宋" w:cs="仿宋"/>
          <w:b w:val="0"/>
          <w:bCs/>
          <w:color w:val="auto"/>
          <w:kern w:val="2"/>
          <w:szCs w:val="24"/>
          <w:highlight w:val="none"/>
          <w:u w:val="single"/>
          <w:lang w:eastAsia="zh-CN"/>
        </w:rPr>
        <w:t>。</w:t>
      </w:r>
    </w:p>
    <w:p w14:paraId="06BAB2A3">
      <w:pPr>
        <w:pStyle w:val="37"/>
        <w:spacing w:beforeAutospacing="0" w:afterAutospacing="0" w:line="360" w:lineRule="auto"/>
        <w:ind w:firstLine="482" w:firstLineChars="200"/>
        <w:jc w:val="both"/>
        <w:outlineLvl w:val="1"/>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1登录网址：</w:t>
      </w:r>
      <w:r>
        <w:rPr>
          <w:rFonts w:hint="eastAsia" w:ascii="仿宋" w:hAnsi="仿宋" w:eastAsia="仿宋" w:cs="仿宋"/>
          <w:b/>
          <w:bCs/>
          <w:sz w:val="28"/>
          <w:szCs w:val="28"/>
          <w:highlight w:val="none"/>
          <w:lang w:val="en-US" w:eastAsia="zh-CN"/>
        </w:rPr>
        <w:fldChar w:fldCharType="begin"/>
      </w:r>
      <w:r>
        <w:rPr>
          <w:rFonts w:hint="eastAsia" w:ascii="仿宋" w:hAnsi="仿宋" w:eastAsia="仿宋" w:cs="仿宋"/>
          <w:b/>
          <w:bCs/>
          <w:sz w:val="28"/>
          <w:szCs w:val="28"/>
          <w:highlight w:val="none"/>
          <w:lang w:val="en-US" w:eastAsia="zh-CN"/>
        </w:rPr>
        <w:instrText xml:space="preserve"> HYPERLINK "http://bams.shansteelgroup.com，进入到下面界面" </w:instrText>
      </w:r>
      <w:r>
        <w:rPr>
          <w:rFonts w:hint="eastAsia" w:ascii="仿宋" w:hAnsi="仿宋" w:eastAsia="仿宋" w:cs="仿宋"/>
          <w:b/>
          <w:bCs/>
          <w:sz w:val="28"/>
          <w:szCs w:val="28"/>
          <w:highlight w:val="none"/>
          <w:lang w:val="en-US" w:eastAsia="zh-CN"/>
        </w:rPr>
        <w:fldChar w:fldCharType="separate"/>
      </w:r>
      <w:r>
        <w:rPr>
          <w:rStyle w:val="45"/>
          <w:rFonts w:hint="eastAsia" w:ascii="仿宋" w:hAnsi="仿宋" w:eastAsia="仿宋" w:cs="仿宋"/>
          <w:b/>
          <w:bCs/>
          <w:sz w:val="28"/>
          <w:szCs w:val="28"/>
          <w:highlight w:val="none"/>
          <w:lang w:val="en-US" w:eastAsia="zh-CN"/>
        </w:rPr>
        <w:t>http://bams.shansteelgroup.com</w:t>
      </w:r>
      <w:r>
        <w:rPr>
          <w:rStyle w:val="45"/>
          <w:rFonts w:hint="eastAsia" w:ascii="仿宋" w:hAnsi="仿宋" w:eastAsia="仿宋" w:cs="仿宋"/>
          <w:b w:val="0"/>
          <w:bCs w:val="0"/>
          <w:color w:val="auto"/>
          <w:sz w:val="28"/>
          <w:szCs w:val="28"/>
          <w:highlight w:val="none"/>
          <w:u w:val="none"/>
          <w:lang w:val="en-US" w:eastAsia="zh-CN"/>
        </w:rPr>
        <w:t>，</w:t>
      </w:r>
      <w:r>
        <w:rPr>
          <w:rStyle w:val="45"/>
          <w:rFonts w:hint="eastAsia" w:ascii="仿宋" w:hAnsi="仿宋" w:eastAsia="仿宋" w:cs="仿宋"/>
          <w:b/>
          <w:bCs/>
          <w:color w:val="000000"/>
          <w:sz w:val="28"/>
          <w:szCs w:val="28"/>
          <w:highlight w:val="none"/>
          <w:u w:val="none"/>
          <w:lang w:val="en-US" w:eastAsia="zh-CN"/>
        </w:rPr>
        <w:t>进入到下面界面</w:t>
      </w:r>
      <w:r>
        <w:rPr>
          <w:rFonts w:hint="eastAsia" w:ascii="仿宋" w:hAnsi="仿宋" w:eastAsia="仿宋" w:cs="仿宋"/>
          <w:b/>
          <w:bCs/>
          <w:sz w:val="28"/>
          <w:szCs w:val="28"/>
          <w:highlight w:val="none"/>
          <w:lang w:val="en-US" w:eastAsia="zh-CN"/>
        </w:rPr>
        <w:fldChar w:fldCharType="end"/>
      </w:r>
    </w:p>
    <w:p w14:paraId="12410D90">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在上图左侧供应商入口处依次输入用户名、密码、验证码后，点击登录。</w:t>
      </w:r>
    </w:p>
    <w:p w14:paraId="34ADC3AC">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highlight w:val="none"/>
          <w:lang w:val="en-US" w:eastAsia="zh-CN"/>
        </w:rPr>
      </w:pPr>
      <w:r>
        <w:rPr>
          <w:rFonts w:hint="eastAsia" w:ascii="仿宋" w:hAnsi="仿宋" w:eastAsia="仿宋" w:cs="仿宋"/>
          <w:b w:val="0"/>
          <w:bCs w:val="0"/>
          <w:color w:val="000000"/>
          <w:sz w:val="28"/>
          <w:szCs w:val="28"/>
          <w:highlight w:val="none"/>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0A150335">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highlight w:val="none"/>
          <w:lang w:val="en-US" w:eastAsia="zh-CN"/>
        </w:rPr>
      </w:pPr>
      <w:r>
        <w:rPr>
          <w:rFonts w:hint="eastAsia" w:ascii="仿宋" w:hAnsi="仿宋" w:eastAsia="仿宋" w:cs="仿宋"/>
          <w:b w:val="0"/>
          <w:bCs w:val="0"/>
          <w:color w:val="000000"/>
          <w:sz w:val="28"/>
          <w:szCs w:val="28"/>
          <w:highlight w:val="none"/>
          <w:lang w:val="en-US" w:eastAsia="zh-CN"/>
        </w:rPr>
        <w:drawing>
          <wp:inline distT="0" distB="0" distL="114300" distR="114300">
            <wp:extent cx="6101715" cy="2366010"/>
            <wp:effectExtent l="0" t="0" r="9525" b="1143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4 点击上图中的“下载”，下载询价文件，并仔细阅读，报价单需盖章扫描。</w:t>
      </w:r>
    </w:p>
    <w:p w14:paraId="0DBD95D2">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5点击下图中的“网上投标”，显示如下：</w:t>
      </w:r>
    </w:p>
    <w:p w14:paraId="5787FD49">
      <w:pPr>
        <w:numPr>
          <w:ilvl w:val="0"/>
          <w:numId w:val="0"/>
        </w:numPr>
        <w:ind w:leftChars="0"/>
        <w:jc w:val="cente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6028055" cy="3338195"/>
                    </a:xfrm>
                    <a:prstGeom prst="rect">
                      <a:avLst/>
                    </a:prstGeom>
                    <a:noFill/>
                    <a:ln>
                      <a:noFill/>
                    </a:ln>
                  </pic:spPr>
                </pic:pic>
              </a:graphicData>
            </a:graphic>
          </wp:inline>
        </w:drawing>
      </w:r>
    </w:p>
    <w:p w14:paraId="4388054B">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6点击“投标制作”后，显示如下：</w:t>
      </w:r>
    </w:p>
    <w:p w14:paraId="75060843">
      <w:pPr>
        <w:numPr>
          <w:ilvl w:val="0"/>
          <w:numId w:val="0"/>
        </w:numPr>
        <w:ind w:leftChars="0"/>
        <w:jc w:val="center"/>
        <w:rPr>
          <w:rFonts w:hint="eastAsia" w:ascii="仿宋" w:hAnsi="仿宋" w:eastAsia="仿宋" w:cs="仿宋"/>
          <w:b w:val="0"/>
          <w:bCs w:val="0"/>
          <w:color w:val="000000"/>
          <w:sz w:val="28"/>
          <w:szCs w:val="28"/>
          <w:highlight w:val="none"/>
          <w:lang w:val="en-US" w:eastAsia="zh-CN"/>
        </w:rPr>
        <w:sectPr>
          <w:footerReference r:id="rId5" w:type="default"/>
          <w:pgSz w:w="11905" w:h="16838"/>
          <w:pgMar w:top="1757" w:right="1417" w:bottom="1191" w:left="1417" w:header="850" w:footer="737" w:gutter="0"/>
          <w:pgNumType w:fmt="decimal"/>
          <w:cols w:space="0" w:num="1"/>
          <w:rtlGutter w:val="0"/>
          <w:docGrid w:type="lines" w:linePitch="331" w:charSpace="0"/>
        </w:sectPr>
      </w:pPr>
      <w:r>
        <w:rPr>
          <w:rFonts w:hint="eastAsia" w:ascii="仿宋" w:hAnsi="仿宋" w:eastAsia="仿宋" w:cs="仿宋"/>
          <w:b w:val="0"/>
          <w:bCs w:val="0"/>
          <w:color w:val="000000"/>
          <w:sz w:val="28"/>
          <w:szCs w:val="28"/>
          <w:highlight w:val="none"/>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6069330" cy="1654175"/>
                    </a:xfrm>
                    <a:prstGeom prst="rect">
                      <a:avLst/>
                    </a:prstGeom>
                    <a:noFill/>
                    <a:ln>
                      <a:noFill/>
                    </a:ln>
                  </pic:spPr>
                </pic:pic>
              </a:graphicData>
            </a:graphic>
          </wp:inline>
        </w:drawing>
      </w:r>
    </w:p>
    <w:p w14:paraId="074BE7AC">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7 在上图中点击右侧的“投标文件制作”，进入以下界面，并按下图中的步骤依次进行操作：</w:t>
      </w:r>
    </w:p>
    <w:p w14:paraId="3780BFDA">
      <w:pP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highlight w:val="none"/>
          <w:lang w:val="en-US" w:eastAsia="zh-CN"/>
        </w:rPr>
        <w:br w:type="page"/>
      </w:r>
      <w:r>
        <w:rPr>
          <w:rFonts w:hint="eastAsia" w:ascii="仿宋" w:hAnsi="仿宋" w:eastAsia="仿宋" w:cs="仿宋"/>
          <w:b/>
          <w:bCs/>
          <w:sz w:val="28"/>
          <w:szCs w:val="28"/>
          <w:highlight w:val="none"/>
          <w:lang w:val="en-US" w:eastAsia="zh-CN"/>
        </w:rPr>
        <w:t>注：第3步只填写“单价”和“数量”两栏；</w:t>
      </w:r>
    </w:p>
    <w:p w14:paraId="574E55D6">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8以上操作完成后，竞价报价流程完成。完成后可点击“投标查询”，查看投标状态。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494ACBF5">
      <w:pPr>
        <w:numPr>
          <w:ilvl w:val="0"/>
          <w:numId w:val="0"/>
        </w:numPr>
        <w:ind w:leftChars="0"/>
        <w:jc w:val="left"/>
        <w:rPr>
          <w:rFonts w:hint="eastAsia" w:ascii="仿宋" w:hAnsi="仿宋" w:eastAsia="仿宋" w:cs="仿宋"/>
          <w:b/>
          <w:bCs/>
          <w:sz w:val="28"/>
          <w:szCs w:val="28"/>
          <w:highlight w:val="none"/>
          <w:lang w:val="en-US" w:eastAsia="zh-CN"/>
        </w:rPr>
      </w:pPr>
    </w:p>
    <w:p w14:paraId="714FFAAE">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9若需要重新投标，可点击“撤回投标”，进行重新操作。</w:t>
      </w:r>
    </w:p>
    <w:p w14:paraId="6F18DBC0">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8A3FC9">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4B186D8A">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lang w:eastAsia="zh-CN"/>
        </w:rPr>
      </w:pPr>
      <w:r>
        <w:rPr>
          <w:rFonts w:hint="eastAsia" w:ascii="仿宋" w:hAnsi="仿宋" w:eastAsia="仿宋" w:cs="仿宋"/>
          <w:color w:val="auto"/>
          <w:kern w:val="0"/>
          <w:sz w:val="24"/>
          <w:szCs w:val="24"/>
          <w:highlight w:val="none"/>
          <w:shd w:val="clear" w:color="auto" w:fill="FFFFFF"/>
        </w:rPr>
        <w:t>发布人：</w:t>
      </w:r>
      <w:r>
        <w:rPr>
          <w:rFonts w:hint="eastAsia" w:ascii="仿宋" w:hAnsi="仿宋" w:eastAsia="仿宋" w:cs="仿宋"/>
          <w:color w:val="auto"/>
          <w:kern w:val="0"/>
          <w:sz w:val="24"/>
          <w:szCs w:val="24"/>
          <w:highlight w:val="none"/>
          <w:shd w:val="clear" w:color="auto" w:fill="FFFFFF"/>
          <w:lang w:eastAsia="zh-CN"/>
        </w:rPr>
        <w:t>山东省齐鲁国际招标有限公司</w:t>
      </w:r>
    </w:p>
    <w:p w14:paraId="1F4E8CBE">
      <w:pPr>
        <w:spacing w:line="360" w:lineRule="auto"/>
        <w:ind w:firstLine="3840" w:firstLineChars="1600"/>
        <w:jc w:val="center"/>
        <w:rPr>
          <w:rFonts w:hint="eastAsia" w:ascii="仿宋" w:hAnsi="仿宋" w:eastAsia="仿宋" w:cs="仿宋"/>
          <w:szCs w:val="28"/>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11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13  </w:t>
      </w:r>
      <w:r>
        <w:rPr>
          <w:rFonts w:hint="eastAsia" w:ascii="仿宋" w:hAnsi="仿宋" w:eastAsia="仿宋" w:cs="仿宋"/>
          <w:color w:val="auto"/>
          <w:kern w:val="0"/>
          <w:sz w:val="24"/>
          <w:szCs w:val="24"/>
          <w:highlight w:val="none"/>
          <w:shd w:val="clear" w:color="auto" w:fill="FFFFFF"/>
        </w:rPr>
        <w:t>日</w:t>
      </w:r>
      <w:bookmarkStart w:id="1" w:name="_GoBack"/>
      <w:bookmarkEnd w:id="1"/>
    </w:p>
    <w:sectPr>
      <w:headerReference r:id="rId6" w:type="default"/>
      <w:footerReference r:id="rId7" w:type="default"/>
      <w:pgSz w:w="16838" w:h="11905" w:orient="landscape"/>
      <w:pgMar w:top="1417" w:right="1757" w:bottom="1417" w:left="1191" w:header="850" w:footer="737" w:gutter="0"/>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1" w:fontKey="{0881F2BC-52F6-4EF8-BBDF-A92B185C4180}"/>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2" w:fontKey="{2DB4DFC3-92DF-4F4C-85E8-50C91BEB2E93}"/>
  </w:font>
  <w:font w:name="WPSEMBED15">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36D28">
    <w:pPr>
      <w:pStyle w:val="2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F4CA">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5D79F">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45D79F">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D7F0">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46CD5B8B"/>
    <w:multiLevelType w:val="singleLevel"/>
    <w:tmpl w:val="46CD5B8B"/>
    <w:lvl w:ilvl="0" w:tentative="0">
      <w:start w:val="4"/>
      <w:numFmt w:val="chineseCounting"/>
      <w:suff w:val="nothing"/>
      <w:lvlText w:val="%1、"/>
      <w:lvlJc w:val="left"/>
      <w:rPr>
        <w:rFonts w:hint="eastAsia"/>
      </w:rPr>
    </w:lvl>
  </w:abstractNum>
  <w:abstractNum w:abstractNumId="2">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3">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4">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1A21"/>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1056"/>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826C36"/>
    <w:rsid w:val="019B4E2A"/>
    <w:rsid w:val="019F0694"/>
    <w:rsid w:val="01A21DD4"/>
    <w:rsid w:val="01B52C6A"/>
    <w:rsid w:val="01C225F2"/>
    <w:rsid w:val="01D47F8D"/>
    <w:rsid w:val="01DC70B3"/>
    <w:rsid w:val="01DD01E8"/>
    <w:rsid w:val="01FC26F9"/>
    <w:rsid w:val="021F2525"/>
    <w:rsid w:val="02232A6C"/>
    <w:rsid w:val="02236C39"/>
    <w:rsid w:val="02310126"/>
    <w:rsid w:val="026111AE"/>
    <w:rsid w:val="029274C2"/>
    <w:rsid w:val="029D65A1"/>
    <w:rsid w:val="029F506E"/>
    <w:rsid w:val="02A836B0"/>
    <w:rsid w:val="02B14251"/>
    <w:rsid w:val="02C84F5F"/>
    <w:rsid w:val="02F56488"/>
    <w:rsid w:val="02FD11F0"/>
    <w:rsid w:val="030738B5"/>
    <w:rsid w:val="03182BA3"/>
    <w:rsid w:val="03190CB5"/>
    <w:rsid w:val="031B1B4A"/>
    <w:rsid w:val="03271F3A"/>
    <w:rsid w:val="033057C7"/>
    <w:rsid w:val="033114A2"/>
    <w:rsid w:val="0333594B"/>
    <w:rsid w:val="034E6805"/>
    <w:rsid w:val="038753D5"/>
    <w:rsid w:val="03965049"/>
    <w:rsid w:val="03B51042"/>
    <w:rsid w:val="03BD7B49"/>
    <w:rsid w:val="03CD4018"/>
    <w:rsid w:val="03D16498"/>
    <w:rsid w:val="03DA3714"/>
    <w:rsid w:val="03F156C2"/>
    <w:rsid w:val="03F16532"/>
    <w:rsid w:val="03F7618F"/>
    <w:rsid w:val="04111040"/>
    <w:rsid w:val="04177193"/>
    <w:rsid w:val="04425FE9"/>
    <w:rsid w:val="045A77D7"/>
    <w:rsid w:val="045B52FD"/>
    <w:rsid w:val="045F18BD"/>
    <w:rsid w:val="04643DB1"/>
    <w:rsid w:val="04852E6D"/>
    <w:rsid w:val="049225C5"/>
    <w:rsid w:val="04B47443"/>
    <w:rsid w:val="04D50A9D"/>
    <w:rsid w:val="04E7766F"/>
    <w:rsid w:val="053B2A87"/>
    <w:rsid w:val="05573613"/>
    <w:rsid w:val="05623DBF"/>
    <w:rsid w:val="05854E9B"/>
    <w:rsid w:val="058874B0"/>
    <w:rsid w:val="05A76A4C"/>
    <w:rsid w:val="05BF0F98"/>
    <w:rsid w:val="05FF1447"/>
    <w:rsid w:val="06163087"/>
    <w:rsid w:val="064A58D9"/>
    <w:rsid w:val="064D2CFA"/>
    <w:rsid w:val="064E48E4"/>
    <w:rsid w:val="064F32AC"/>
    <w:rsid w:val="065A2DB0"/>
    <w:rsid w:val="066E6804"/>
    <w:rsid w:val="068316D5"/>
    <w:rsid w:val="0690102A"/>
    <w:rsid w:val="069B40A6"/>
    <w:rsid w:val="06A50F11"/>
    <w:rsid w:val="06B34F7C"/>
    <w:rsid w:val="06BB2083"/>
    <w:rsid w:val="06C278B5"/>
    <w:rsid w:val="06EE18CD"/>
    <w:rsid w:val="071C5713"/>
    <w:rsid w:val="07462294"/>
    <w:rsid w:val="074F310D"/>
    <w:rsid w:val="07586562"/>
    <w:rsid w:val="0763068C"/>
    <w:rsid w:val="0765501D"/>
    <w:rsid w:val="07734C10"/>
    <w:rsid w:val="077505FB"/>
    <w:rsid w:val="07830374"/>
    <w:rsid w:val="07967492"/>
    <w:rsid w:val="07A21AB3"/>
    <w:rsid w:val="07AE02CF"/>
    <w:rsid w:val="07BF4B46"/>
    <w:rsid w:val="07D32B58"/>
    <w:rsid w:val="08094F9A"/>
    <w:rsid w:val="08161CD1"/>
    <w:rsid w:val="081674F2"/>
    <w:rsid w:val="08282139"/>
    <w:rsid w:val="082848F3"/>
    <w:rsid w:val="08292EA2"/>
    <w:rsid w:val="082D623D"/>
    <w:rsid w:val="084A1219"/>
    <w:rsid w:val="08793044"/>
    <w:rsid w:val="087D3A55"/>
    <w:rsid w:val="08887811"/>
    <w:rsid w:val="089D2C4A"/>
    <w:rsid w:val="089F1A97"/>
    <w:rsid w:val="08A6661C"/>
    <w:rsid w:val="08BE33E4"/>
    <w:rsid w:val="08E20E65"/>
    <w:rsid w:val="08FD34C4"/>
    <w:rsid w:val="08FE78C6"/>
    <w:rsid w:val="09143258"/>
    <w:rsid w:val="09154BBB"/>
    <w:rsid w:val="093E020C"/>
    <w:rsid w:val="0948096E"/>
    <w:rsid w:val="095279E4"/>
    <w:rsid w:val="096404F2"/>
    <w:rsid w:val="096E3EE5"/>
    <w:rsid w:val="098625EC"/>
    <w:rsid w:val="099729DC"/>
    <w:rsid w:val="09D10140"/>
    <w:rsid w:val="09DC0846"/>
    <w:rsid w:val="0A0C24FF"/>
    <w:rsid w:val="0A12586F"/>
    <w:rsid w:val="0A141A8C"/>
    <w:rsid w:val="0A283ED3"/>
    <w:rsid w:val="0A2C39C3"/>
    <w:rsid w:val="0A4F72C9"/>
    <w:rsid w:val="0A65454D"/>
    <w:rsid w:val="0A9B747D"/>
    <w:rsid w:val="0AA42272"/>
    <w:rsid w:val="0B01369C"/>
    <w:rsid w:val="0B0D43A9"/>
    <w:rsid w:val="0B1511A8"/>
    <w:rsid w:val="0B246449"/>
    <w:rsid w:val="0B3D79D1"/>
    <w:rsid w:val="0B4D79EA"/>
    <w:rsid w:val="0B510877"/>
    <w:rsid w:val="0B593F3D"/>
    <w:rsid w:val="0BF76ECF"/>
    <w:rsid w:val="0C0149DC"/>
    <w:rsid w:val="0C0F1BB8"/>
    <w:rsid w:val="0C1D16F4"/>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A43871"/>
    <w:rsid w:val="0DCE4D80"/>
    <w:rsid w:val="0DE61421"/>
    <w:rsid w:val="0DF06200"/>
    <w:rsid w:val="0E175D3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421593"/>
    <w:rsid w:val="0F571505"/>
    <w:rsid w:val="0F5E10FA"/>
    <w:rsid w:val="0F832C70"/>
    <w:rsid w:val="0FAF49F1"/>
    <w:rsid w:val="0FC95BFC"/>
    <w:rsid w:val="0FCD3ED0"/>
    <w:rsid w:val="1002332F"/>
    <w:rsid w:val="10052457"/>
    <w:rsid w:val="1009538A"/>
    <w:rsid w:val="100D0B36"/>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A1565"/>
    <w:rsid w:val="116D109E"/>
    <w:rsid w:val="1184738A"/>
    <w:rsid w:val="11A63AE8"/>
    <w:rsid w:val="11AC0C63"/>
    <w:rsid w:val="11CD08B7"/>
    <w:rsid w:val="11D26616"/>
    <w:rsid w:val="11D7429E"/>
    <w:rsid w:val="11EA0D84"/>
    <w:rsid w:val="120B28BB"/>
    <w:rsid w:val="120B4AD1"/>
    <w:rsid w:val="12417EBC"/>
    <w:rsid w:val="125C449F"/>
    <w:rsid w:val="128E1934"/>
    <w:rsid w:val="12D84D2F"/>
    <w:rsid w:val="12EC1DC3"/>
    <w:rsid w:val="12FE495D"/>
    <w:rsid w:val="13012542"/>
    <w:rsid w:val="1303585E"/>
    <w:rsid w:val="13056115"/>
    <w:rsid w:val="13185702"/>
    <w:rsid w:val="13465F7B"/>
    <w:rsid w:val="13686D02"/>
    <w:rsid w:val="136E0B00"/>
    <w:rsid w:val="136E6762"/>
    <w:rsid w:val="1374267F"/>
    <w:rsid w:val="139067CF"/>
    <w:rsid w:val="13A239F9"/>
    <w:rsid w:val="13AF3622"/>
    <w:rsid w:val="13E15EC0"/>
    <w:rsid w:val="13E273EB"/>
    <w:rsid w:val="143A6CDD"/>
    <w:rsid w:val="14480E52"/>
    <w:rsid w:val="14496F20"/>
    <w:rsid w:val="145076EE"/>
    <w:rsid w:val="145426CA"/>
    <w:rsid w:val="147F6DC0"/>
    <w:rsid w:val="14874EB6"/>
    <w:rsid w:val="149E0633"/>
    <w:rsid w:val="14B1110B"/>
    <w:rsid w:val="14B26303"/>
    <w:rsid w:val="14C131D4"/>
    <w:rsid w:val="14C722AF"/>
    <w:rsid w:val="14D35569"/>
    <w:rsid w:val="14EF1875"/>
    <w:rsid w:val="15003E83"/>
    <w:rsid w:val="150D1968"/>
    <w:rsid w:val="15181401"/>
    <w:rsid w:val="154B7143"/>
    <w:rsid w:val="15663828"/>
    <w:rsid w:val="15780DD1"/>
    <w:rsid w:val="15831E8A"/>
    <w:rsid w:val="15885061"/>
    <w:rsid w:val="15987029"/>
    <w:rsid w:val="159B049B"/>
    <w:rsid w:val="159D5775"/>
    <w:rsid w:val="15BB45B7"/>
    <w:rsid w:val="15C95786"/>
    <w:rsid w:val="15E47979"/>
    <w:rsid w:val="15FD62B1"/>
    <w:rsid w:val="15FE25E1"/>
    <w:rsid w:val="161D0540"/>
    <w:rsid w:val="167171ED"/>
    <w:rsid w:val="16900916"/>
    <w:rsid w:val="16AE5760"/>
    <w:rsid w:val="16B53911"/>
    <w:rsid w:val="16C005E1"/>
    <w:rsid w:val="16CA51A7"/>
    <w:rsid w:val="16D8221C"/>
    <w:rsid w:val="16E51D18"/>
    <w:rsid w:val="16F41D35"/>
    <w:rsid w:val="16F953A7"/>
    <w:rsid w:val="16FD7307"/>
    <w:rsid w:val="17383488"/>
    <w:rsid w:val="173E6850"/>
    <w:rsid w:val="17434593"/>
    <w:rsid w:val="17484BEF"/>
    <w:rsid w:val="174C64AD"/>
    <w:rsid w:val="174F49CD"/>
    <w:rsid w:val="17521B69"/>
    <w:rsid w:val="17582E4C"/>
    <w:rsid w:val="175E2CE2"/>
    <w:rsid w:val="17720134"/>
    <w:rsid w:val="177F1919"/>
    <w:rsid w:val="1786191C"/>
    <w:rsid w:val="17C6067D"/>
    <w:rsid w:val="17D00565"/>
    <w:rsid w:val="17E67B77"/>
    <w:rsid w:val="17EF198F"/>
    <w:rsid w:val="182D7EE0"/>
    <w:rsid w:val="183E32B2"/>
    <w:rsid w:val="184D6840"/>
    <w:rsid w:val="184D7F10"/>
    <w:rsid w:val="18731166"/>
    <w:rsid w:val="187645A8"/>
    <w:rsid w:val="1887017B"/>
    <w:rsid w:val="1889106A"/>
    <w:rsid w:val="1890372A"/>
    <w:rsid w:val="18A0619F"/>
    <w:rsid w:val="18B159B2"/>
    <w:rsid w:val="18BB7661"/>
    <w:rsid w:val="1918506F"/>
    <w:rsid w:val="192A2571"/>
    <w:rsid w:val="19782B0D"/>
    <w:rsid w:val="19C67F05"/>
    <w:rsid w:val="19FE146C"/>
    <w:rsid w:val="1A0166A8"/>
    <w:rsid w:val="1A0A4BD1"/>
    <w:rsid w:val="1A0F674F"/>
    <w:rsid w:val="1A2E01C4"/>
    <w:rsid w:val="1A336CCE"/>
    <w:rsid w:val="1A3D153E"/>
    <w:rsid w:val="1A721052"/>
    <w:rsid w:val="1A7C7171"/>
    <w:rsid w:val="1AB22198"/>
    <w:rsid w:val="1AB26DC2"/>
    <w:rsid w:val="1AB64489"/>
    <w:rsid w:val="1AB92FE2"/>
    <w:rsid w:val="1AC96DD3"/>
    <w:rsid w:val="1AD62FDB"/>
    <w:rsid w:val="1ADB60AA"/>
    <w:rsid w:val="1AE72C13"/>
    <w:rsid w:val="1AFB23AB"/>
    <w:rsid w:val="1B0672E7"/>
    <w:rsid w:val="1B1025D2"/>
    <w:rsid w:val="1B1325A1"/>
    <w:rsid w:val="1B141EC2"/>
    <w:rsid w:val="1B2F4483"/>
    <w:rsid w:val="1B33567A"/>
    <w:rsid w:val="1B491868"/>
    <w:rsid w:val="1B6477E7"/>
    <w:rsid w:val="1B707488"/>
    <w:rsid w:val="1B7E184A"/>
    <w:rsid w:val="1B813309"/>
    <w:rsid w:val="1BB3260D"/>
    <w:rsid w:val="1BB35769"/>
    <w:rsid w:val="1BB65F0E"/>
    <w:rsid w:val="1BD65A66"/>
    <w:rsid w:val="1BF66301"/>
    <w:rsid w:val="1C1449DC"/>
    <w:rsid w:val="1C280A7E"/>
    <w:rsid w:val="1C3B1A50"/>
    <w:rsid w:val="1C533A0D"/>
    <w:rsid w:val="1C5F295B"/>
    <w:rsid w:val="1C683CBC"/>
    <w:rsid w:val="1C707B60"/>
    <w:rsid w:val="1C784846"/>
    <w:rsid w:val="1CB144BF"/>
    <w:rsid w:val="1CB92D5E"/>
    <w:rsid w:val="1CCB0827"/>
    <w:rsid w:val="1CD708E0"/>
    <w:rsid w:val="1CD9320F"/>
    <w:rsid w:val="1CF06432"/>
    <w:rsid w:val="1CF30F4A"/>
    <w:rsid w:val="1D0361CE"/>
    <w:rsid w:val="1D042531"/>
    <w:rsid w:val="1D042CF9"/>
    <w:rsid w:val="1D46283D"/>
    <w:rsid w:val="1D497C6C"/>
    <w:rsid w:val="1D4D7F59"/>
    <w:rsid w:val="1D546007"/>
    <w:rsid w:val="1D7371A5"/>
    <w:rsid w:val="1D7E6C2E"/>
    <w:rsid w:val="1DAD0055"/>
    <w:rsid w:val="1DB9575A"/>
    <w:rsid w:val="1DC7596B"/>
    <w:rsid w:val="1E0368B9"/>
    <w:rsid w:val="1E083782"/>
    <w:rsid w:val="1E1B74A5"/>
    <w:rsid w:val="1E1F43FC"/>
    <w:rsid w:val="1E294EB4"/>
    <w:rsid w:val="1E325366"/>
    <w:rsid w:val="1E3F7DDC"/>
    <w:rsid w:val="1E460E15"/>
    <w:rsid w:val="1E90503E"/>
    <w:rsid w:val="1E93086C"/>
    <w:rsid w:val="1E9C2E47"/>
    <w:rsid w:val="1EAD40A9"/>
    <w:rsid w:val="1EBB7FF0"/>
    <w:rsid w:val="1EC11A9D"/>
    <w:rsid w:val="1EC16A83"/>
    <w:rsid w:val="1ED13045"/>
    <w:rsid w:val="1ED920B2"/>
    <w:rsid w:val="1EEE49BC"/>
    <w:rsid w:val="1EF54E12"/>
    <w:rsid w:val="1F1F5F85"/>
    <w:rsid w:val="1F2B36D8"/>
    <w:rsid w:val="1F397524"/>
    <w:rsid w:val="1F3E1D1C"/>
    <w:rsid w:val="1F3F560B"/>
    <w:rsid w:val="1F4B69E7"/>
    <w:rsid w:val="1F5E5F75"/>
    <w:rsid w:val="1F7059CF"/>
    <w:rsid w:val="1F706AC5"/>
    <w:rsid w:val="1F8452B0"/>
    <w:rsid w:val="1F86003E"/>
    <w:rsid w:val="1F9279CD"/>
    <w:rsid w:val="1F950F17"/>
    <w:rsid w:val="1FB42A90"/>
    <w:rsid w:val="1FC0454C"/>
    <w:rsid w:val="1FCC2438"/>
    <w:rsid w:val="1FD34303"/>
    <w:rsid w:val="1FEB2CED"/>
    <w:rsid w:val="20034AD6"/>
    <w:rsid w:val="200D3B9D"/>
    <w:rsid w:val="202A77B6"/>
    <w:rsid w:val="20436F19"/>
    <w:rsid w:val="20467532"/>
    <w:rsid w:val="20547982"/>
    <w:rsid w:val="206D77E6"/>
    <w:rsid w:val="20764912"/>
    <w:rsid w:val="207C4891"/>
    <w:rsid w:val="20AC33FB"/>
    <w:rsid w:val="20CE32D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0B64C5"/>
    <w:rsid w:val="221D1D08"/>
    <w:rsid w:val="2243745C"/>
    <w:rsid w:val="22626B81"/>
    <w:rsid w:val="22634DC9"/>
    <w:rsid w:val="229067C3"/>
    <w:rsid w:val="22911A46"/>
    <w:rsid w:val="229B43F7"/>
    <w:rsid w:val="229D0C7E"/>
    <w:rsid w:val="22C5697E"/>
    <w:rsid w:val="22CF25B7"/>
    <w:rsid w:val="22F56BF1"/>
    <w:rsid w:val="230561A4"/>
    <w:rsid w:val="230E6998"/>
    <w:rsid w:val="231A5B9D"/>
    <w:rsid w:val="23245ADB"/>
    <w:rsid w:val="23293EF9"/>
    <w:rsid w:val="234378C3"/>
    <w:rsid w:val="236D4E29"/>
    <w:rsid w:val="23802832"/>
    <w:rsid w:val="23857418"/>
    <w:rsid w:val="238D75A2"/>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31036"/>
    <w:rsid w:val="251B78DF"/>
    <w:rsid w:val="25772983"/>
    <w:rsid w:val="2579219E"/>
    <w:rsid w:val="257B7155"/>
    <w:rsid w:val="25916979"/>
    <w:rsid w:val="25A4254E"/>
    <w:rsid w:val="25B25FD5"/>
    <w:rsid w:val="25C120D4"/>
    <w:rsid w:val="25CB4CC7"/>
    <w:rsid w:val="25D40DE3"/>
    <w:rsid w:val="25DC2203"/>
    <w:rsid w:val="25E11C68"/>
    <w:rsid w:val="25F2661C"/>
    <w:rsid w:val="26003E8A"/>
    <w:rsid w:val="26044D9C"/>
    <w:rsid w:val="26105F48"/>
    <w:rsid w:val="261533F3"/>
    <w:rsid w:val="26224A3A"/>
    <w:rsid w:val="262B6334"/>
    <w:rsid w:val="2639230F"/>
    <w:rsid w:val="264E5A0E"/>
    <w:rsid w:val="265C6F87"/>
    <w:rsid w:val="265E397B"/>
    <w:rsid w:val="265F69D2"/>
    <w:rsid w:val="266A735A"/>
    <w:rsid w:val="26735FAF"/>
    <w:rsid w:val="268A44B2"/>
    <w:rsid w:val="268F2EB8"/>
    <w:rsid w:val="269B09FA"/>
    <w:rsid w:val="26A173FB"/>
    <w:rsid w:val="26D55C52"/>
    <w:rsid w:val="26DB446A"/>
    <w:rsid w:val="26E35D1B"/>
    <w:rsid w:val="27000269"/>
    <w:rsid w:val="27007912"/>
    <w:rsid w:val="271472DF"/>
    <w:rsid w:val="272C12ED"/>
    <w:rsid w:val="27466F21"/>
    <w:rsid w:val="27636C2D"/>
    <w:rsid w:val="27715CCC"/>
    <w:rsid w:val="277A7C41"/>
    <w:rsid w:val="27805D3C"/>
    <w:rsid w:val="27895E72"/>
    <w:rsid w:val="27934F6D"/>
    <w:rsid w:val="279369D8"/>
    <w:rsid w:val="27993025"/>
    <w:rsid w:val="27AE2255"/>
    <w:rsid w:val="27D624B8"/>
    <w:rsid w:val="27DA23F7"/>
    <w:rsid w:val="27DF1BCA"/>
    <w:rsid w:val="27E01B8A"/>
    <w:rsid w:val="27EC113F"/>
    <w:rsid w:val="27FD1429"/>
    <w:rsid w:val="280F4BC6"/>
    <w:rsid w:val="281948EA"/>
    <w:rsid w:val="281C3EDC"/>
    <w:rsid w:val="28270BC2"/>
    <w:rsid w:val="2860476F"/>
    <w:rsid w:val="28745564"/>
    <w:rsid w:val="28796E92"/>
    <w:rsid w:val="289E3F51"/>
    <w:rsid w:val="28CB5DA9"/>
    <w:rsid w:val="28D03244"/>
    <w:rsid w:val="28DB3768"/>
    <w:rsid w:val="28E97B4B"/>
    <w:rsid w:val="29025453"/>
    <w:rsid w:val="293B0F1F"/>
    <w:rsid w:val="296A19BB"/>
    <w:rsid w:val="297048FF"/>
    <w:rsid w:val="297C42B8"/>
    <w:rsid w:val="297E051F"/>
    <w:rsid w:val="29B5392D"/>
    <w:rsid w:val="29BA4C02"/>
    <w:rsid w:val="29CE64E6"/>
    <w:rsid w:val="29D54678"/>
    <w:rsid w:val="29DB17D3"/>
    <w:rsid w:val="29E200CF"/>
    <w:rsid w:val="29E41F91"/>
    <w:rsid w:val="29F54691"/>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B66D0"/>
    <w:rsid w:val="2C294ED6"/>
    <w:rsid w:val="2C337F6F"/>
    <w:rsid w:val="2C486B35"/>
    <w:rsid w:val="2C4D30A7"/>
    <w:rsid w:val="2C65543C"/>
    <w:rsid w:val="2C7070B8"/>
    <w:rsid w:val="2C8E2C8C"/>
    <w:rsid w:val="2C9C688E"/>
    <w:rsid w:val="2CA27472"/>
    <w:rsid w:val="2CAA34EF"/>
    <w:rsid w:val="2CC327FF"/>
    <w:rsid w:val="2CCC2E43"/>
    <w:rsid w:val="2CD67549"/>
    <w:rsid w:val="2CEB2E12"/>
    <w:rsid w:val="2CF7018E"/>
    <w:rsid w:val="2D0F3080"/>
    <w:rsid w:val="2D234368"/>
    <w:rsid w:val="2D2E552D"/>
    <w:rsid w:val="2D46629B"/>
    <w:rsid w:val="2D473D7E"/>
    <w:rsid w:val="2D4B061C"/>
    <w:rsid w:val="2D5D2CB3"/>
    <w:rsid w:val="2D8D6574"/>
    <w:rsid w:val="2D8E6697"/>
    <w:rsid w:val="2D8F5779"/>
    <w:rsid w:val="2D953759"/>
    <w:rsid w:val="2DC40F20"/>
    <w:rsid w:val="2DCD6849"/>
    <w:rsid w:val="2DCE2225"/>
    <w:rsid w:val="2DD174D4"/>
    <w:rsid w:val="2DD97926"/>
    <w:rsid w:val="2DDB0741"/>
    <w:rsid w:val="2DEA36E2"/>
    <w:rsid w:val="2DF100F7"/>
    <w:rsid w:val="2E083E2E"/>
    <w:rsid w:val="2E3617EA"/>
    <w:rsid w:val="2E5207E3"/>
    <w:rsid w:val="2E6A54AD"/>
    <w:rsid w:val="2E850DF6"/>
    <w:rsid w:val="2E93203E"/>
    <w:rsid w:val="2EB22716"/>
    <w:rsid w:val="2EC51FBF"/>
    <w:rsid w:val="2ECA2E0B"/>
    <w:rsid w:val="2ECE4FDA"/>
    <w:rsid w:val="2ED12994"/>
    <w:rsid w:val="2EDB5C78"/>
    <w:rsid w:val="2F101E96"/>
    <w:rsid w:val="2F111B28"/>
    <w:rsid w:val="2F4F4551"/>
    <w:rsid w:val="2F6E25FB"/>
    <w:rsid w:val="2F811712"/>
    <w:rsid w:val="2FE850C3"/>
    <w:rsid w:val="2FE907AF"/>
    <w:rsid w:val="30093F60"/>
    <w:rsid w:val="300E12F2"/>
    <w:rsid w:val="30111654"/>
    <w:rsid w:val="301C6CF3"/>
    <w:rsid w:val="303074BA"/>
    <w:rsid w:val="304F551B"/>
    <w:rsid w:val="30502944"/>
    <w:rsid w:val="30566C6E"/>
    <w:rsid w:val="3062191D"/>
    <w:rsid w:val="30A35E59"/>
    <w:rsid w:val="30BA6D84"/>
    <w:rsid w:val="30BE6CA0"/>
    <w:rsid w:val="30DA5198"/>
    <w:rsid w:val="31241449"/>
    <w:rsid w:val="31557852"/>
    <w:rsid w:val="31695E76"/>
    <w:rsid w:val="317150B8"/>
    <w:rsid w:val="319C442D"/>
    <w:rsid w:val="31B03674"/>
    <w:rsid w:val="31CC178E"/>
    <w:rsid w:val="320602CF"/>
    <w:rsid w:val="321369AB"/>
    <w:rsid w:val="321C4307"/>
    <w:rsid w:val="323570FC"/>
    <w:rsid w:val="323935A2"/>
    <w:rsid w:val="32422A6A"/>
    <w:rsid w:val="32724B1A"/>
    <w:rsid w:val="32774ADB"/>
    <w:rsid w:val="32823489"/>
    <w:rsid w:val="328B4BC3"/>
    <w:rsid w:val="32AB55B8"/>
    <w:rsid w:val="32CE18A5"/>
    <w:rsid w:val="32F1436B"/>
    <w:rsid w:val="32FA5624"/>
    <w:rsid w:val="32FC1A6F"/>
    <w:rsid w:val="33126EAD"/>
    <w:rsid w:val="3315605F"/>
    <w:rsid w:val="332A2161"/>
    <w:rsid w:val="332A6A12"/>
    <w:rsid w:val="336A7052"/>
    <w:rsid w:val="33743720"/>
    <w:rsid w:val="33862C89"/>
    <w:rsid w:val="339923DE"/>
    <w:rsid w:val="33A80329"/>
    <w:rsid w:val="33E477AC"/>
    <w:rsid w:val="33E74334"/>
    <w:rsid w:val="33EE3838"/>
    <w:rsid w:val="33F86111"/>
    <w:rsid w:val="34007F5C"/>
    <w:rsid w:val="340F2D80"/>
    <w:rsid w:val="34235D95"/>
    <w:rsid w:val="343A43BC"/>
    <w:rsid w:val="344911BA"/>
    <w:rsid w:val="345A2AA8"/>
    <w:rsid w:val="345B65FF"/>
    <w:rsid w:val="34630EB8"/>
    <w:rsid w:val="347D58BA"/>
    <w:rsid w:val="34845FEA"/>
    <w:rsid w:val="349F365F"/>
    <w:rsid w:val="34A21C5E"/>
    <w:rsid w:val="34CB4987"/>
    <w:rsid w:val="34DD767D"/>
    <w:rsid w:val="34EE7F89"/>
    <w:rsid w:val="34F43687"/>
    <w:rsid w:val="350D19CA"/>
    <w:rsid w:val="352167CF"/>
    <w:rsid w:val="357D5D7F"/>
    <w:rsid w:val="357E1D9D"/>
    <w:rsid w:val="359D3674"/>
    <w:rsid w:val="35CC3E38"/>
    <w:rsid w:val="35D466DB"/>
    <w:rsid w:val="35E86E83"/>
    <w:rsid w:val="35EF127D"/>
    <w:rsid w:val="35F2150E"/>
    <w:rsid w:val="35F27904"/>
    <w:rsid w:val="35FD3690"/>
    <w:rsid w:val="36136B64"/>
    <w:rsid w:val="36367B80"/>
    <w:rsid w:val="3663419E"/>
    <w:rsid w:val="36B342CE"/>
    <w:rsid w:val="36B709A8"/>
    <w:rsid w:val="36D846D7"/>
    <w:rsid w:val="36EE3C2B"/>
    <w:rsid w:val="36F445B4"/>
    <w:rsid w:val="37143F1C"/>
    <w:rsid w:val="37306661"/>
    <w:rsid w:val="373C48A1"/>
    <w:rsid w:val="373C7CC8"/>
    <w:rsid w:val="374E6DD4"/>
    <w:rsid w:val="375209C8"/>
    <w:rsid w:val="376A7F19"/>
    <w:rsid w:val="379C394B"/>
    <w:rsid w:val="37BC1B4A"/>
    <w:rsid w:val="37E37BCA"/>
    <w:rsid w:val="37FC4126"/>
    <w:rsid w:val="3800549D"/>
    <w:rsid w:val="382250F1"/>
    <w:rsid w:val="3825069D"/>
    <w:rsid w:val="38286D42"/>
    <w:rsid w:val="382E451D"/>
    <w:rsid w:val="383813C8"/>
    <w:rsid w:val="386A5473"/>
    <w:rsid w:val="38B12238"/>
    <w:rsid w:val="38BE3F6E"/>
    <w:rsid w:val="38CE33F7"/>
    <w:rsid w:val="38E46F39"/>
    <w:rsid w:val="38F73D85"/>
    <w:rsid w:val="394C4C8D"/>
    <w:rsid w:val="394D54A0"/>
    <w:rsid w:val="396726E8"/>
    <w:rsid w:val="39712C7F"/>
    <w:rsid w:val="39875BEC"/>
    <w:rsid w:val="398E7D3B"/>
    <w:rsid w:val="39B74929"/>
    <w:rsid w:val="39BA02E8"/>
    <w:rsid w:val="39D77B70"/>
    <w:rsid w:val="39EB3FA5"/>
    <w:rsid w:val="39EE6B39"/>
    <w:rsid w:val="39FB7110"/>
    <w:rsid w:val="3A0A5B8D"/>
    <w:rsid w:val="3A4B7AEF"/>
    <w:rsid w:val="3A5F45D1"/>
    <w:rsid w:val="3A703701"/>
    <w:rsid w:val="3A7231CC"/>
    <w:rsid w:val="3A740CF3"/>
    <w:rsid w:val="3A816713"/>
    <w:rsid w:val="3A916DC6"/>
    <w:rsid w:val="3A9A73BC"/>
    <w:rsid w:val="3AB50103"/>
    <w:rsid w:val="3AC53CFA"/>
    <w:rsid w:val="3AD71DD8"/>
    <w:rsid w:val="3AD94CE0"/>
    <w:rsid w:val="3ADB799E"/>
    <w:rsid w:val="3AE75B89"/>
    <w:rsid w:val="3B042DC5"/>
    <w:rsid w:val="3B0A3B62"/>
    <w:rsid w:val="3B24688B"/>
    <w:rsid w:val="3B651900"/>
    <w:rsid w:val="3B6D33FC"/>
    <w:rsid w:val="3B926BC6"/>
    <w:rsid w:val="3BA266EE"/>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E147A04"/>
    <w:rsid w:val="3E21383D"/>
    <w:rsid w:val="3E283573"/>
    <w:rsid w:val="3E4029E8"/>
    <w:rsid w:val="3E546CDC"/>
    <w:rsid w:val="3E600EC2"/>
    <w:rsid w:val="3E6D1BE0"/>
    <w:rsid w:val="3E9F0390"/>
    <w:rsid w:val="3EA2026B"/>
    <w:rsid w:val="3EA770F8"/>
    <w:rsid w:val="3ECB5839"/>
    <w:rsid w:val="3EFD7A8B"/>
    <w:rsid w:val="3F0F0B34"/>
    <w:rsid w:val="3F122BCA"/>
    <w:rsid w:val="3F333AE2"/>
    <w:rsid w:val="3F3E414F"/>
    <w:rsid w:val="3F403856"/>
    <w:rsid w:val="3F5C7506"/>
    <w:rsid w:val="3F807449"/>
    <w:rsid w:val="3FA05CDE"/>
    <w:rsid w:val="3FBF58B4"/>
    <w:rsid w:val="3FD730B5"/>
    <w:rsid w:val="3FDD4F4E"/>
    <w:rsid w:val="3FE47C11"/>
    <w:rsid w:val="401364B0"/>
    <w:rsid w:val="40301665"/>
    <w:rsid w:val="40580367"/>
    <w:rsid w:val="406A5CDD"/>
    <w:rsid w:val="408C73DD"/>
    <w:rsid w:val="40964EBF"/>
    <w:rsid w:val="40AD15F6"/>
    <w:rsid w:val="40D7128C"/>
    <w:rsid w:val="40E40CC4"/>
    <w:rsid w:val="40F46002"/>
    <w:rsid w:val="40FA4C34"/>
    <w:rsid w:val="411122C2"/>
    <w:rsid w:val="41131112"/>
    <w:rsid w:val="413471D3"/>
    <w:rsid w:val="41371D0B"/>
    <w:rsid w:val="413A5454"/>
    <w:rsid w:val="41465100"/>
    <w:rsid w:val="416B7C26"/>
    <w:rsid w:val="4171172F"/>
    <w:rsid w:val="41791D50"/>
    <w:rsid w:val="41C74CDE"/>
    <w:rsid w:val="41DA1C2E"/>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672D9B"/>
    <w:rsid w:val="43980EBB"/>
    <w:rsid w:val="43D71D19"/>
    <w:rsid w:val="43EA737A"/>
    <w:rsid w:val="43F33729"/>
    <w:rsid w:val="440A0054"/>
    <w:rsid w:val="4455336B"/>
    <w:rsid w:val="4467733C"/>
    <w:rsid w:val="44724BD9"/>
    <w:rsid w:val="447B0E83"/>
    <w:rsid w:val="448E048A"/>
    <w:rsid w:val="44902A20"/>
    <w:rsid w:val="44B500E7"/>
    <w:rsid w:val="44C01138"/>
    <w:rsid w:val="45601E47"/>
    <w:rsid w:val="457958AF"/>
    <w:rsid w:val="45844431"/>
    <w:rsid w:val="459E4FD5"/>
    <w:rsid w:val="45A75D52"/>
    <w:rsid w:val="45C1330E"/>
    <w:rsid w:val="46226F9A"/>
    <w:rsid w:val="46236697"/>
    <w:rsid w:val="46342CDD"/>
    <w:rsid w:val="4654532E"/>
    <w:rsid w:val="46591738"/>
    <w:rsid w:val="465950BE"/>
    <w:rsid w:val="46616806"/>
    <w:rsid w:val="468B7CDA"/>
    <w:rsid w:val="46970CCE"/>
    <w:rsid w:val="469C5C45"/>
    <w:rsid w:val="46B10B48"/>
    <w:rsid w:val="46B8664A"/>
    <w:rsid w:val="46D82A73"/>
    <w:rsid w:val="46E805B8"/>
    <w:rsid w:val="46F824E2"/>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5A08E3"/>
    <w:rsid w:val="486C033A"/>
    <w:rsid w:val="486D7122"/>
    <w:rsid w:val="487A2378"/>
    <w:rsid w:val="487B0FC3"/>
    <w:rsid w:val="488E3BF1"/>
    <w:rsid w:val="488E57CE"/>
    <w:rsid w:val="48A22BCE"/>
    <w:rsid w:val="48AA64E4"/>
    <w:rsid w:val="48AC2E53"/>
    <w:rsid w:val="48AD3D65"/>
    <w:rsid w:val="48AF6EBF"/>
    <w:rsid w:val="48C05DA7"/>
    <w:rsid w:val="48CF4000"/>
    <w:rsid w:val="48D32F5F"/>
    <w:rsid w:val="48ED6E34"/>
    <w:rsid w:val="48F215F9"/>
    <w:rsid w:val="48F43CAC"/>
    <w:rsid w:val="48FC0392"/>
    <w:rsid w:val="491705A3"/>
    <w:rsid w:val="492821B1"/>
    <w:rsid w:val="4945735E"/>
    <w:rsid w:val="494E0ADD"/>
    <w:rsid w:val="496000AE"/>
    <w:rsid w:val="49702873"/>
    <w:rsid w:val="497C6612"/>
    <w:rsid w:val="49B52841"/>
    <w:rsid w:val="49C20E54"/>
    <w:rsid w:val="49ED3B00"/>
    <w:rsid w:val="49F643F3"/>
    <w:rsid w:val="4A0F30FF"/>
    <w:rsid w:val="4A36396B"/>
    <w:rsid w:val="4A587CA3"/>
    <w:rsid w:val="4A5E2A0E"/>
    <w:rsid w:val="4A6C40B8"/>
    <w:rsid w:val="4A773D19"/>
    <w:rsid w:val="4A916DBC"/>
    <w:rsid w:val="4AB46A97"/>
    <w:rsid w:val="4AC46A3A"/>
    <w:rsid w:val="4ADF3C9B"/>
    <w:rsid w:val="4AF93C76"/>
    <w:rsid w:val="4AFF5C3E"/>
    <w:rsid w:val="4B251AFE"/>
    <w:rsid w:val="4B2A156A"/>
    <w:rsid w:val="4B2E3652"/>
    <w:rsid w:val="4B35552D"/>
    <w:rsid w:val="4B5712F7"/>
    <w:rsid w:val="4B586D4E"/>
    <w:rsid w:val="4B5C1C82"/>
    <w:rsid w:val="4B864A19"/>
    <w:rsid w:val="4B9633F0"/>
    <w:rsid w:val="4BBC0C52"/>
    <w:rsid w:val="4BC951C7"/>
    <w:rsid w:val="4BCF60AE"/>
    <w:rsid w:val="4BD24235"/>
    <w:rsid w:val="4BD55C33"/>
    <w:rsid w:val="4BEA66F4"/>
    <w:rsid w:val="4BEE104D"/>
    <w:rsid w:val="4C0076F7"/>
    <w:rsid w:val="4C027318"/>
    <w:rsid w:val="4C0F0BA2"/>
    <w:rsid w:val="4C102169"/>
    <w:rsid w:val="4C254B24"/>
    <w:rsid w:val="4C486F63"/>
    <w:rsid w:val="4C496836"/>
    <w:rsid w:val="4C4F1C86"/>
    <w:rsid w:val="4C544BC7"/>
    <w:rsid w:val="4C580922"/>
    <w:rsid w:val="4C762608"/>
    <w:rsid w:val="4C8D23BE"/>
    <w:rsid w:val="4CB86415"/>
    <w:rsid w:val="4CEE7E98"/>
    <w:rsid w:val="4D053696"/>
    <w:rsid w:val="4D09267F"/>
    <w:rsid w:val="4D0C050F"/>
    <w:rsid w:val="4D1D2091"/>
    <w:rsid w:val="4D3B272E"/>
    <w:rsid w:val="4D7417EA"/>
    <w:rsid w:val="4D8D289C"/>
    <w:rsid w:val="4DA40D5D"/>
    <w:rsid w:val="4DBF75DD"/>
    <w:rsid w:val="4E036E8C"/>
    <w:rsid w:val="4E1900C0"/>
    <w:rsid w:val="4E2A34C8"/>
    <w:rsid w:val="4E50718D"/>
    <w:rsid w:val="4E5A441A"/>
    <w:rsid w:val="4E5B0BA8"/>
    <w:rsid w:val="4E5D0527"/>
    <w:rsid w:val="4E7D1B36"/>
    <w:rsid w:val="4ED571E4"/>
    <w:rsid w:val="4EDC4180"/>
    <w:rsid w:val="4EEC58C8"/>
    <w:rsid w:val="4EEE450B"/>
    <w:rsid w:val="4F081BAE"/>
    <w:rsid w:val="4F290198"/>
    <w:rsid w:val="4F3C4883"/>
    <w:rsid w:val="4F59439E"/>
    <w:rsid w:val="4F5D44E8"/>
    <w:rsid w:val="4F5F701C"/>
    <w:rsid w:val="4F605544"/>
    <w:rsid w:val="4F88681F"/>
    <w:rsid w:val="4F963A1F"/>
    <w:rsid w:val="4F98514C"/>
    <w:rsid w:val="4FB9383C"/>
    <w:rsid w:val="4FC7067E"/>
    <w:rsid w:val="4FD76934"/>
    <w:rsid w:val="4FE71375"/>
    <w:rsid w:val="4FE96CED"/>
    <w:rsid w:val="4FFD4BD2"/>
    <w:rsid w:val="500644CB"/>
    <w:rsid w:val="50123F67"/>
    <w:rsid w:val="501B74FB"/>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2356C"/>
    <w:rsid w:val="51084D92"/>
    <w:rsid w:val="51203C1A"/>
    <w:rsid w:val="51291E03"/>
    <w:rsid w:val="512B5AD4"/>
    <w:rsid w:val="51587945"/>
    <w:rsid w:val="515D1DC9"/>
    <w:rsid w:val="516A609D"/>
    <w:rsid w:val="51704142"/>
    <w:rsid w:val="519A2537"/>
    <w:rsid w:val="519A4ACA"/>
    <w:rsid w:val="51A27F62"/>
    <w:rsid w:val="51C275D1"/>
    <w:rsid w:val="51C756A2"/>
    <w:rsid w:val="51DE2C47"/>
    <w:rsid w:val="522D3957"/>
    <w:rsid w:val="52303356"/>
    <w:rsid w:val="5235696F"/>
    <w:rsid w:val="523C6A1A"/>
    <w:rsid w:val="523D7629"/>
    <w:rsid w:val="52433D04"/>
    <w:rsid w:val="524676D5"/>
    <w:rsid w:val="52552958"/>
    <w:rsid w:val="52697E93"/>
    <w:rsid w:val="527214DD"/>
    <w:rsid w:val="528E6BD3"/>
    <w:rsid w:val="52AF5715"/>
    <w:rsid w:val="52B14033"/>
    <w:rsid w:val="52BA18F3"/>
    <w:rsid w:val="52CB49C9"/>
    <w:rsid w:val="52EF043D"/>
    <w:rsid w:val="52F85954"/>
    <w:rsid w:val="531766C2"/>
    <w:rsid w:val="531909BC"/>
    <w:rsid w:val="531A58C5"/>
    <w:rsid w:val="5327697A"/>
    <w:rsid w:val="5338641A"/>
    <w:rsid w:val="533F1343"/>
    <w:rsid w:val="53472266"/>
    <w:rsid w:val="536635E3"/>
    <w:rsid w:val="536746B3"/>
    <w:rsid w:val="536E4E33"/>
    <w:rsid w:val="537517FC"/>
    <w:rsid w:val="537A5FE7"/>
    <w:rsid w:val="53980B7F"/>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C12E33"/>
    <w:rsid w:val="54D971D5"/>
    <w:rsid w:val="54E11DCD"/>
    <w:rsid w:val="54F7658B"/>
    <w:rsid w:val="54FB6E0F"/>
    <w:rsid w:val="54FF411D"/>
    <w:rsid w:val="55060EF8"/>
    <w:rsid w:val="551F6C91"/>
    <w:rsid w:val="55782848"/>
    <w:rsid w:val="557B0A44"/>
    <w:rsid w:val="55A63B4D"/>
    <w:rsid w:val="55B76CCB"/>
    <w:rsid w:val="55BB1D9B"/>
    <w:rsid w:val="55D76497"/>
    <w:rsid w:val="55E23AF4"/>
    <w:rsid w:val="55FF6361"/>
    <w:rsid w:val="560B701F"/>
    <w:rsid w:val="562A1116"/>
    <w:rsid w:val="565116C6"/>
    <w:rsid w:val="565716DD"/>
    <w:rsid w:val="565E2498"/>
    <w:rsid w:val="56635B5D"/>
    <w:rsid w:val="56677CB4"/>
    <w:rsid w:val="56855007"/>
    <w:rsid w:val="568C0E0F"/>
    <w:rsid w:val="569266F1"/>
    <w:rsid w:val="56AC7E45"/>
    <w:rsid w:val="56B12FA5"/>
    <w:rsid w:val="56C470F3"/>
    <w:rsid w:val="56DC318E"/>
    <w:rsid w:val="56DF3DF3"/>
    <w:rsid w:val="56F86354"/>
    <w:rsid w:val="570055B9"/>
    <w:rsid w:val="572E69C9"/>
    <w:rsid w:val="57423E99"/>
    <w:rsid w:val="574E752F"/>
    <w:rsid w:val="575873C4"/>
    <w:rsid w:val="575F606F"/>
    <w:rsid w:val="577E261B"/>
    <w:rsid w:val="578A428E"/>
    <w:rsid w:val="57991C4A"/>
    <w:rsid w:val="579932E7"/>
    <w:rsid w:val="57A37B53"/>
    <w:rsid w:val="57AA7D90"/>
    <w:rsid w:val="57C675A5"/>
    <w:rsid w:val="57DA68E3"/>
    <w:rsid w:val="583628E4"/>
    <w:rsid w:val="58394E2B"/>
    <w:rsid w:val="58624D4F"/>
    <w:rsid w:val="586E437A"/>
    <w:rsid w:val="5872115E"/>
    <w:rsid w:val="5872141A"/>
    <w:rsid w:val="58794A8E"/>
    <w:rsid w:val="587A05D4"/>
    <w:rsid w:val="587C54AA"/>
    <w:rsid w:val="58812CE0"/>
    <w:rsid w:val="588E5042"/>
    <w:rsid w:val="58A07162"/>
    <w:rsid w:val="58D069EA"/>
    <w:rsid w:val="58F4366B"/>
    <w:rsid w:val="59001493"/>
    <w:rsid w:val="59075D83"/>
    <w:rsid w:val="59127CE0"/>
    <w:rsid w:val="59286DFA"/>
    <w:rsid w:val="592A641A"/>
    <w:rsid w:val="595C281E"/>
    <w:rsid w:val="595D2599"/>
    <w:rsid w:val="5968576A"/>
    <w:rsid w:val="596A6E75"/>
    <w:rsid w:val="59772E9F"/>
    <w:rsid w:val="59910545"/>
    <w:rsid w:val="599354BD"/>
    <w:rsid w:val="59B709A9"/>
    <w:rsid w:val="59C02DAD"/>
    <w:rsid w:val="59C07128"/>
    <w:rsid w:val="59C26FE8"/>
    <w:rsid w:val="59D478C7"/>
    <w:rsid w:val="59D8298A"/>
    <w:rsid w:val="5A0168E6"/>
    <w:rsid w:val="5A054747"/>
    <w:rsid w:val="5A0E034B"/>
    <w:rsid w:val="5A226FEB"/>
    <w:rsid w:val="5A3F6B3E"/>
    <w:rsid w:val="5A472AF9"/>
    <w:rsid w:val="5A511D34"/>
    <w:rsid w:val="5A735AF1"/>
    <w:rsid w:val="5A817D63"/>
    <w:rsid w:val="5A8F35FA"/>
    <w:rsid w:val="5A9320F3"/>
    <w:rsid w:val="5A9C6CB5"/>
    <w:rsid w:val="5ACD71B7"/>
    <w:rsid w:val="5AD37567"/>
    <w:rsid w:val="5AD572C9"/>
    <w:rsid w:val="5AD83D96"/>
    <w:rsid w:val="5AE10BF6"/>
    <w:rsid w:val="5AF0398A"/>
    <w:rsid w:val="5B08587D"/>
    <w:rsid w:val="5B09405B"/>
    <w:rsid w:val="5B0F7AFC"/>
    <w:rsid w:val="5B120F4A"/>
    <w:rsid w:val="5B1C250F"/>
    <w:rsid w:val="5B2025E3"/>
    <w:rsid w:val="5B5B520B"/>
    <w:rsid w:val="5B67142B"/>
    <w:rsid w:val="5B6768D1"/>
    <w:rsid w:val="5B6777A7"/>
    <w:rsid w:val="5B784599"/>
    <w:rsid w:val="5B78528E"/>
    <w:rsid w:val="5B811001"/>
    <w:rsid w:val="5BA62335"/>
    <w:rsid w:val="5C0A7E2A"/>
    <w:rsid w:val="5C12559D"/>
    <w:rsid w:val="5C247CFB"/>
    <w:rsid w:val="5C3E6765"/>
    <w:rsid w:val="5C416B95"/>
    <w:rsid w:val="5C49688F"/>
    <w:rsid w:val="5C4B60F3"/>
    <w:rsid w:val="5C4C0A58"/>
    <w:rsid w:val="5C4F1138"/>
    <w:rsid w:val="5C52370C"/>
    <w:rsid w:val="5C55644D"/>
    <w:rsid w:val="5C5D1C60"/>
    <w:rsid w:val="5C7E3F62"/>
    <w:rsid w:val="5CBC2653"/>
    <w:rsid w:val="5CC66BFF"/>
    <w:rsid w:val="5CD15A0B"/>
    <w:rsid w:val="5CD268D5"/>
    <w:rsid w:val="5CEC3A4E"/>
    <w:rsid w:val="5CF0196B"/>
    <w:rsid w:val="5CF03579"/>
    <w:rsid w:val="5D5268C6"/>
    <w:rsid w:val="5D5D0D0A"/>
    <w:rsid w:val="5D6677C8"/>
    <w:rsid w:val="5D7F7650"/>
    <w:rsid w:val="5D877EF5"/>
    <w:rsid w:val="5D987952"/>
    <w:rsid w:val="5DAB167E"/>
    <w:rsid w:val="5DAF1A71"/>
    <w:rsid w:val="5DC85409"/>
    <w:rsid w:val="5DE273F1"/>
    <w:rsid w:val="5E1C33F4"/>
    <w:rsid w:val="5E2371E8"/>
    <w:rsid w:val="5E24149B"/>
    <w:rsid w:val="5E3E01D8"/>
    <w:rsid w:val="5E411185"/>
    <w:rsid w:val="5E511105"/>
    <w:rsid w:val="5E636DFE"/>
    <w:rsid w:val="5E731D75"/>
    <w:rsid w:val="5E83629B"/>
    <w:rsid w:val="5E93283E"/>
    <w:rsid w:val="5E9A46D0"/>
    <w:rsid w:val="5EAB005C"/>
    <w:rsid w:val="5EC0115A"/>
    <w:rsid w:val="5EC8329B"/>
    <w:rsid w:val="5ED27806"/>
    <w:rsid w:val="5ED64BA3"/>
    <w:rsid w:val="5ED864A3"/>
    <w:rsid w:val="5EDF7736"/>
    <w:rsid w:val="5EF000A9"/>
    <w:rsid w:val="5F34063D"/>
    <w:rsid w:val="5F3F0B74"/>
    <w:rsid w:val="5F54584D"/>
    <w:rsid w:val="5F735F2C"/>
    <w:rsid w:val="5F782D43"/>
    <w:rsid w:val="5F8B5C0B"/>
    <w:rsid w:val="5FA22564"/>
    <w:rsid w:val="5FBC4029"/>
    <w:rsid w:val="5FC76314"/>
    <w:rsid w:val="60224A7C"/>
    <w:rsid w:val="603E3450"/>
    <w:rsid w:val="60485C93"/>
    <w:rsid w:val="60597CF3"/>
    <w:rsid w:val="60617F98"/>
    <w:rsid w:val="60774048"/>
    <w:rsid w:val="608570B7"/>
    <w:rsid w:val="609609DC"/>
    <w:rsid w:val="60961471"/>
    <w:rsid w:val="60A14B74"/>
    <w:rsid w:val="60A2309A"/>
    <w:rsid w:val="60AC2AEA"/>
    <w:rsid w:val="60BD53A2"/>
    <w:rsid w:val="60BE5B31"/>
    <w:rsid w:val="60C31D19"/>
    <w:rsid w:val="60DD5FF3"/>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57381"/>
    <w:rsid w:val="62A8441C"/>
    <w:rsid w:val="62AD515E"/>
    <w:rsid w:val="62AF2FF3"/>
    <w:rsid w:val="62E57173"/>
    <w:rsid w:val="62EA0BD1"/>
    <w:rsid w:val="62EC16AF"/>
    <w:rsid w:val="62F16356"/>
    <w:rsid w:val="62F661F8"/>
    <w:rsid w:val="62FB3AC0"/>
    <w:rsid w:val="6311081D"/>
    <w:rsid w:val="63246334"/>
    <w:rsid w:val="632F41CA"/>
    <w:rsid w:val="63343337"/>
    <w:rsid w:val="63471E49"/>
    <w:rsid w:val="634D3CDB"/>
    <w:rsid w:val="637628BB"/>
    <w:rsid w:val="638B2A43"/>
    <w:rsid w:val="638B6FDE"/>
    <w:rsid w:val="63935954"/>
    <w:rsid w:val="63B72245"/>
    <w:rsid w:val="640260C8"/>
    <w:rsid w:val="640972E5"/>
    <w:rsid w:val="64266E51"/>
    <w:rsid w:val="642E6A6E"/>
    <w:rsid w:val="64464918"/>
    <w:rsid w:val="64583DA9"/>
    <w:rsid w:val="646920E0"/>
    <w:rsid w:val="64694C98"/>
    <w:rsid w:val="646F1658"/>
    <w:rsid w:val="64B2746C"/>
    <w:rsid w:val="64C63969"/>
    <w:rsid w:val="64D81569"/>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555537"/>
    <w:rsid w:val="6665214C"/>
    <w:rsid w:val="667C1264"/>
    <w:rsid w:val="667E5B60"/>
    <w:rsid w:val="668B62D5"/>
    <w:rsid w:val="669112DF"/>
    <w:rsid w:val="669924E4"/>
    <w:rsid w:val="66A5299B"/>
    <w:rsid w:val="66BC1D55"/>
    <w:rsid w:val="66D11ECA"/>
    <w:rsid w:val="66E66D60"/>
    <w:rsid w:val="670C68BA"/>
    <w:rsid w:val="67154822"/>
    <w:rsid w:val="67166E6B"/>
    <w:rsid w:val="673426E5"/>
    <w:rsid w:val="673A0EF8"/>
    <w:rsid w:val="6762573A"/>
    <w:rsid w:val="676B42A5"/>
    <w:rsid w:val="676C2C91"/>
    <w:rsid w:val="67760610"/>
    <w:rsid w:val="678A0511"/>
    <w:rsid w:val="678F1525"/>
    <w:rsid w:val="67972778"/>
    <w:rsid w:val="67CA4DF7"/>
    <w:rsid w:val="67CF24F3"/>
    <w:rsid w:val="67FB69AF"/>
    <w:rsid w:val="67FE1FE0"/>
    <w:rsid w:val="68195E58"/>
    <w:rsid w:val="68525518"/>
    <w:rsid w:val="685A3509"/>
    <w:rsid w:val="687F0769"/>
    <w:rsid w:val="68825447"/>
    <w:rsid w:val="689A674E"/>
    <w:rsid w:val="68AE414D"/>
    <w:rsid w:val="68B73785"/>
    <w:rsid w:val="68BD490C"/>
    <w:rsid w:val="68C41CA9"/>
    <w:rsid w:val="68CC4292"/>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4438A"/>
    <w:rsid w:val="6A7251A7"/>
    <w:rsid w:val="6A785E66"/>
    <w:rsid w:val="6A7942DB"/>
    <w:rsid w:val="6A8C15BC"/>
    <w:rsid w:val="6ABB70B9"/>
    <w:rsid w:val="6ABD7D6E"/>
    <w:rsid w:val="6AC736EF"/>
    <w:rsid w:val="6AD46F87"/>
    <w:rsid w:val="6AED6764"/>
    <w:rsid w:val="6B032CCA"/>
    <w:rsid w:val="6B192F42"/>
    <w:rsid w:val="6B294F88"/>
    <w:rsid w:val="6B2F4037"/>
    <w:rsid w:val="6B3812D6"/>
    <w:rsid w:val="6B5C064B"/>
    <w:rsid w:val="6B5E1EA5"/>
    <w:rsid w:val="6B93068D"/>
    <w:rsid w:val="6BA41B8C"/>
    <w:rsid w:val="6BB5104D"/>
    <w:rsid w:val="6BBE3DE4"/>
    <w:rsid w:val="6BC734D0"/>
    <w:rsid w:val="6BC8376A"/>
    <w:rsid w:val="6BC84EEC"/>
    <w:rsid w:val="6BEA2E7A"/>
    <w:rsid w:val="6BFF13DC"/>
    <w:rsid w:val="6C1A0DE1"/>
    <w:rsid w:val="6C4715D1"/>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740BA3"/>
    <w:rsid w:val="6D8E5EC9"/>
    <w:rsid w:val="6D935563"/>
    <w:rsid w:val="6D9A5444"/>
    <w:rsid w:val="6DD32C60"/>
    <w:rsid w:val="6DD369BE"/>
    <w:rsid w:val="6DEA7FA1"/>
    <w:rsid w:val="6E110C29"/>
    <w:rsid w:val="6E1E3A9C"/>
    <w:rsid w:val="6E3D7CBB"/>
    <w:rsid w:val="6E425B11"/>
    <w:rsid w:val="6E5E2739"/>
    <w:rsid w:val="6E627AA0"/>
    <w:rsid w:val="6E6C344F"/>
    <w:rsid w:val="6E746EDD"/>
    <w:rsid w:val="6E7F26EC"/>
    <w:rsid w:val="6E811FDA"/>
    <w:rsid w:val="6E865F1C"/>
    <w:rsid w:val="6EA8183F"/>
    <w:rsid w:val="6EAA05EF"/>
    <w:rsid w:val="6EF323C3"/>
    <w:rsid w:val="6F134DCC"/>
    <w:rsid w:val="6F1E7E49"/>
    <w:rsid w:val="6F241291"/>
    <w:rsid w:val="6F273065"/>
    <w:rsid w:val="6F376C4C"/>
    <w:rsid w:val="6F3C5A1F"/>
    <w:rsid w:val="6F776980"/>
    <w:rsid w:val="6F960F8E"/>
    <w:rsid w:val="6FB57B41"/>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8F31E5"/>
    <w:rsid w:val="70F73EA9"/>
    <w:rsid w:val="70F8712E"/>
    <w:rsid w:val="71032079"/>
    <w:rsid w:val="71101544"/>
    <w:rsid w:val="715C4062"/>
    <w:rsid w:val="71643F7E"/>
    <w:rsid w:val="718F56A5"/>
    <w:rsid w:val="71A33EB6"/>
    <w:rsid w:val="71BB35D0"/>
    <w:rsid w:val="71D550C0"/>
    <w:rsid w:val="720B4DDD"/>
    <w:rsid w:val="722E124F"/>
    <w:rsid w:val="72367553"/>
    <w:rsid w:val="723B79C1"/>
    <w:rsid w:val="72441F36"/>
    <w:rsid w:val="724657F5"/>
    <w:rsid w:val="725D6036"/>
    <w:rsid w:val="7264528B"/>
    <w:rsid w:val="72684162"/>
    <w:rsid w:val="729B5F6F"/>
    <w:rsid w:val="729C4CB7"/>
    <w:rsid w:val="72BC33E0"/>
    <w:rsid w:val="72DF433F"/>
    <w:rsid w:val="72EF1C33"/>
    <w:rsid w:val="730C5078"/>
    <w:rsid w:val="731474DA"/>
    <w:rsid w:val="73177717"/>
    <w:rsid w:val="732706F9"/>
    <w:rsid w:val="73307A92"/>
    <w:rsid w:val="733C7452"/>
    <w:rsid w:val="733E2DF7"/>
    <w:rsid w:val="7365675A"/>
    <w:rsid w:val="73AC3D6E"/>
    <w:rsid w:val="73C0334D"/>
    <w:rsid w:val="73C572FE"/>
    <w:rsid w:val="73EA3933"/>
    <w:rsid w:val="740B6060"/>
    <w:rsid w:val="741D3906"/>
    <w:rsid w:val="74284DD4"/>
    <w:rsid w:val="74445DEA"/>
    <w:rsid w:val="74460E0B"/>
    <w:rsid w:val="74562B12"/>
    <w:rsid w:val="745E14FC"/>
    <w:rsid w:val="746C1710"/>
    <w:rsid w:val="747C5886"/>
    <w:rsid w:val="74AB2C6E"/>
    <w:rsid w:val="74AC720C"/>
    <w:rsid w:val="74C1546A"/>
    <w:rsid w:val="74ED3DF3"/>
    <w:rsid w:val="74F47137"/>
    <w:rsid w:val="74F72EF3"/>
    <w:rsid w:val="751970C4"/>
    <w:rsid w:val="75255AF6"/>
    <w:rsid w:val="752E1388"/>
    <w:rsid w:val="75331A99"/>
    <w:rsid w:val="75411206"/>
    <w:rsid w:val="754A5C3B"/>
    <w:rsid w:val="755C0699"/>
    <w:rsid w:val="75617E12"/>
    <w:rsid w:val="75745D3F"/>
    <w:rsid w:val="757B0F4D"/>
    <w:rsid w:val="7589009F"/>
    <w:rsid w:val="758A2350"/>
    <w:rsid w:val="758E00D6"/>
    <w:rsid w:val="75964993"/>
    <w:rsid w:val="75A86087"/>
    <w:rsid w:val="75B93E29"/>
    <w:rsid w:val="75C66A86"/>
    <w:rsid w:val="75C73F3F"/>
    <w:rsid w:val="75E015FA"/>
    <w:rsid w:val="762118F4"/>
    <w:rsid w:val="76243B3B"/>
    <w:rsid w:val="76325137"/>
    <w:rsid w:val="76411C10"/>
    <w:rsid w:val="7646486B"/>
    <w:rsid w:val="765165A6"/>
    <w:rsid w:val="76695BCF"/>
    <w:rsid w:val="76747363"/>
    <w:rsid w:val="767A275D"/>
    <w:rsid w:val="768213C0"/>
    <w:rsid w:val="76CC767B"/>
    <w:rsid w:val="76D92B34"/>
    <w:rsid w:val="76EB5577"/>
    <w:rsid w:val="7702359E"/>
    <w:rsid w:val="771E3B7D"/>
    <w:rsid w:val="77276275"/>
    <w:rsid w:val="774B21B7"/>
    <w:rsid w:val="774C75D7"/>
    <w:rsid w:val="775239D7"/>
    <w:rsid w:val="775C3BDA"/>
    <w:rsid w:val="776442F1"/>
    <w:rsid w:val="776D6752"/>
    <w:rsid w:val="77910638"/>
    <w:rsid w:val="779C078C"/>
    <w:rsid w:val="77A45959"/>
    <w:rsid w:val="77BF214E"/>
    <w:rsid w:val="77C4430A"/>
    <w:rsid w:val="77C704C0"/>
    <w:rsid w:val="77D91775"/>
    <w:rsid w:val="77E5617C"/>
    <w:rsid w:val="7800291D"/>
    <w:rsid w:val="78247952"/>
    <w:rsid w:val="782643AF"/>
    <w:rsid w:val="783141BF"/>
    <w:rsid w:val="78335C43"/>
    <w:rsid w:val="7834405F"/>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9105B"/>
    <w:rsid w:val="796B1AE6"/>
    <w:rsid w:val="79A8211B"/>
    <w:rsid w:val="79C87103"/>
    <w:rsid w:val="79DE1C3E"/>
    <w:rsid w:val="79DE25B5"/>
    <w:rsid w:val="79F16E83"/>
    <w:rsid w:val="79FC2CB0"/>
    <w:rsid w:val="7A684E54"/>
    <w:rsid w:val="7A696F0D"/>
    <w:rsid w:val="7A731FFC"/>
    <w:rsid w:val="7A912EC5"/>
    <w:rsid w:val="7A9A30C7"/>
    <w:rsid w:val="7A9B7686"/>
    <w:rsid w:val="7AA35C2F"/>
    <w:rsid w:val="7AA421C5"/>
    <w:rsid w:val="7ABD7A6B"/>
    <w:rsid w:val="7ADD0F0E"/>
    <w:rsid w:val="7AF2255C"/>
    <w:rsid w:val="7AF64CF3"/>
    <w:rsid w:val="7B1171A2"/>
    <w:rsid w:val="7B1D0C1F"/>
    <w:rsid w:val="7B2547A5"/>
    <w:rsid w:val="7B2F51C4"/>
    <w:rsid w:val="7B2F53FE"/>
    <w:rsid w:val="7B346F2E"/>
    <w:rsid w:val="7B4E4560"/>
    <w:rsid w:val="7B577573"/>
    <w:rsid w:val="7B5957B1"/>
    <w:rsid w:val="7B5A12CC"/>
    <w:rsid w:val="7B613250"/>
    <w:rsid w:val="7B8A0D00"/>
    <w:rsid w:val="7B98076A"/>
    <w:rsid w:val="7B9F7921"/>
    <w:rsid w:val="7BA557B4"/>
    <w:rsid w:val="7BB04E21"/>
    <w:rsid w:val="7BB10350"/>
    <w:rsid w:val="7BBA0A18"/>
    <w:rsid w:val="7BBB128E"/>
    <w:rsid w:val="7BBE24B2"/>
    <w:rsid w:val="7BD007FC"/>
    <w:rsid w:val="7BE7413E"/>
    <w:rsid w:val="7C02651C"/>
    <w:rsid w:val="7C107D90"/>
    <w:rsid w:val="7C1E40F3"/>
    <w:rsid w:val="7C4937F5"/>
    <w:rsid w:val="7C523EB3"/>
    <w:rsid w:val="7C6B342B"/>
    <w:rsid w:val="7C976BC2"/>
    <w:rsid w:val="7CBF76AE"/>
    <w:rsid w:val="7CD655B8"/>
    <w:rsid w:val="7CD95DB0"/>
    <w:rsid w:val="7CEC3A98"/>
    <w:rsid w:val="7D5B67F7"/>
    <w:rsid w:val="7D7F0374"/>
    <w:rsid w:val="7D9B542E"/>
    <w:rsid w:val="7D9F1116"/>
    <w:rsid w:val="7DA442A6"/>
    <w:rsid w:val="7DB71F8C"/>
    <w:rsid w:val="7DC6777E"/>
    <w:rsid w:val="7DC96EDE"/>
    <w:rsid w:val="7DEC2BB7"/>
    <w:rsid w:val="7E474539"/>
    <w:rsid w:val="7E4E00D8"/>
    <w:rsid w:val="7E7C1B8D"/>
    <w:rsid w:val="7EC50502"/>
    <w:rsid w:val="7EE0183E"/>
    <w:rsid w:val="7EED6506"/>
    <w:rsid w:val="7EEE51EE"/>
    <w:rsid w:val="7EF22229"/>
    <w:rsid w:val="7EFD1146"/>
    <w:rsid w:val="7F085152"/>
    <w:rsid w:val="7F1F3B27"/>
    <w:rsid w:val="7F211C9E"/>
    <w:rsid w:val="7F4F1353"/>
    <w:rsid w:val="7F601E71"/>
    <w:rsid w:val="7F687429"/>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1452</Words>
  <Characters>1760</Characters>
  <Lines>19</Lines>
  <Paragraphs>5</Paragraphs>
  <TotalTime>1</TotalTime>
  <ScaleCrop>false</ScaleCrop>
  <LinksUpToDate>false</LinksUpToDate>
  <CharactersWithSpaces>1864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齐鲁国际</cp:lastModifiedBy>
  <dcterms:modified xsi:type="dcterms:W3CDTF">2025-11-13T12:12:58Z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211F3D689EF54D0FBF029ACB8CC17EE4_13</vt:lpwstr>
  </property>
  <property fmtid="{D5CDD505-2E9C-101B-9397-08002B2CF9AE}" pid="4" name="KSOTemplateDocerSaveRecord">
    <vt:lpwstr>eyJoZGlkIjoiMjBjYzI5MDVmMDNjYmI4OTIwMDYzMzg2NDE2NjgwMDAiLCJ1c2VySWQiOiIxNTcxODYxOTYxIn0=</vt:lpwstr>
  </property>
</Properties>
</file>