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竞价采购公告</w:t>
      </w:r>
    </w:p>
    <w:p w14:paraId="0968C6EE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山东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项目管理有限公司受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山信软件数据库、操作系统等251118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竞价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289461B0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bookmarkStart w:id="0" w:name="_GoBack"/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山信软件数据库、操作系统等251118</w:t>
      </w:r>
    </w:p>
    <w:bookmarkEnd w:id="0"/>
    <w:p w14:paraId="1023FC00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19185225111798</w:t>
      </w:r>
    </w:p>
    <w:p w14:paraId="6AB9359F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6"/>
        <w:tblW w:w="5278" w:type="pct"/>
        <w:tblInd w:w="-17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0"/>
        <w:gridCol w:w="1096"/>
        <w:gridCol w:w="2165"/>
        <w:gridCol w:w="662"/>
        <w:gridCol w:w="763"/>
        <w:gridCol w:w="1389"/>
        <w:gridCol w:w="840"/>
        <w:gridCol w:w="1500"/>
      </w:tblGrid>
      <w:tr w14:paraId="1977BA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2" w:hRule="atLeast"/>
        </w:trPr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E66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包号</w:t>
            </w:r>
          </w:p>
        </w:tc>
        <w:tc>
          <w:tcPr>
            <w:tcW w:w="6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A5E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12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AA0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3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A9E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4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348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FED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供货期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E4D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使用地点</w:t>
            </w:r>
          </w:p>
        </w:tc>
        <w:tc>
          <w:tcPr>
            <w:tcW w:w="8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C72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制造商名称（型规如有变更请注明）</w:t>
            </w:r>
          </w:p>
        </w:tc>
      </w:tr>
      <w:tr w14:paraId="7C1597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22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684F7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</w:t>
            </w:r>
          </w:p>
        </w:tc>
        <w:tc>
          <w:tcPr>
            <w:tcW w:w="6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DE62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数据库</w:t>
            </w:r>
          </w:p>
        </w:tc>
        <w:tc>
          <w:tcPr>
            <w:tcW w:w="12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33ED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V8数据库软件DM8</w:t>
            </w:r>
          </w:p>
        </w:tc>
        <w:tc>
          <w:tcPr>
            <w:tcW w:w="3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7C51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4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24F47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FD5C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2025/12/15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E874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济南</w:t>
            </w:r>
          </w:p>
        </w:tc>
        <w:tc>
          <w:tcPr>
            <w:tcW w:w="8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87443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603FB0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22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1B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F2D71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数据库集群</w:t>
            </w:r>
          </w:p>
        </w:tc>
        <w:tc>
          <w:tcPr>
            <w:tcW w:w="12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8795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数据主备集群DMDataWatch</w:t>
            </w:r>
          </w:p>
        </w:tc>
        <w:tc>
          <w:tcPr>
            <w:tcW w:w="3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8200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4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671E2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1D63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  <w:t>2025/12/15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9E2E6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济南</w:t>
            </w:r>
          </w:p>
        </w:tc>
        <w:tc>
          <w:tcPr>
            <w:tcW w:w="8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40F6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32F638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9E3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</w:t>
            </w:r>
          </w:p>
        </w:tc>
        <w:tc>
          <w:tcPr>
            <w:tcW w:w="6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EE00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操作系统</w:t>
            </w:r>
          </w:p>
        </w:tc>
        <w:tc>
          <w:tcPr>
            <w:tcW w:w="12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A35F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高级服务器操作系统V10</w:t>
            </w:r>
          </w:p>
        </w:tc>
        <w:tc>
          <w:tcPr>
            <w:tcW w:w="3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0E621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4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13D8B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</w:t>
            </w:r>
          </w:p>
        </w:tc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BD5A3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  <w:t>2025/12/15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19479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济南</w:t>
            </w:r>
          </w:p>
        </w:tc>
        <w:tc>
          <w:tcPr>
            <w:tcW w:w="8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10E8B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</w:tbl>
    <w:p w14:paraId="2B549D80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883" w:firstLineChars="200"/>
        <w:jc w:val="left"/>
        <w:rPr>
          <w:rFonts w:hint="default" w:ascii="仿宋" w:hAnsi="仿宋" w:eastAsia="仿宋" w:cs="仿宋"/>
          <w:b/>
          <w:bCs/>
          <w:color w:val="FF0000"/>
          <w:kern w:val="0"/>
          <w:sz w:val="44"/>
          <w:szCs w:val="4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44"/>
          <w:szCs w:val="44"/>
          <w:highlight w:val="none"/>
          <w:lang w:val="en-US" w:eastAsia="zh-CN"/>
        </w:rPr>
        <w:t>技术要求：详见附件。</w:t>
      </w:r>
    </w:p>
    <w:p w14:paraId="494CBDA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default" w:ascii="仿宋" w:hAnsi="仿宋" w:eastAsia="仿宋" w:cs="仿宋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四、成交供应商数量：</w:t>
      </w:r>
      <w:r>
        <w:rPr>
          <w:rFonts w:hint="eastAsia" w:ascii="仿宋" w:hAnsi="仿宋" w:eastAsia="仿宋" w:cs="仿宋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允许兼投兼中，不超过2家。</w:t>
      </w:r>
    </w:p>
    <w:p w14:paraId="3B576CE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6FE2A1B5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4D2075CE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default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0B57486D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，未处于财产被接管或冻结、责令停业状态；2022年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11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月1日至今在经营活动中无重大违法、违规行为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773877EE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（4）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4BCAF7C7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</w:rPr>
        <w:t>③与本采购项目的其他供应商存在控股、管理关系。同一法人机构与其任何分支机构（或同一法人机构的不同分支机构）不得同时参加本项目进行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  <w:lang w:val="en-US" w:eastAsia="zh-CN"/>
        </w:rPr>
        <w:t>竞价活动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。④存在其他违反法律法规、职业道德的情形的；</w:t>
      </w:r>
    </w:p>
    <w:p w14:paraId="10C44C26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被山东钢铁集团有限公司及权属单位列入合作异常名录的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</w:t>
      </w:r>
    </w:p>
    <w:p w14:paraId="7B65003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 0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2025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11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25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9：00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前。</w:t>
      </w:r>
    </w:p>
    <w:p w14:paraId="6DAD2CD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七、竞价响应文件的递交及形式   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网上报价、平台上传盖章扫描版响应文件，网上上传响应文件的截止时间（评标时间）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为  2025   年  11  月  25   日   9  ：00分，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对逾期上传或未上传的，不予受理。</w:t>
      </w:r>
    </w:p>
    <w:p w14:paraId="1EF7FE03">
      <w:pPr>
        <w:pStyle w:val="9"/>
        <w:spacing w:line="360" w:lineRule="auto"/>
        <w:ind w:left="48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、联系方式：</w:t>
      </w:r>
    </w:p>
    <w:p w14:paraId="0B906698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 xml:space="preserve"> 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634B4B0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18E71548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楼纬   15169031817             </w:t>
      </w:r>
    </w:p>
    <w:p w14:paraId="4712A2C0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 吕洪波 19853152121</w:t>
      </w:r>
    </w:p>
    <w:p w14:paraId="07E3E85E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采购代理机构：山东鲁冶项目管理有限公司</w:t>
      </w:r>
    </w:p>
    <w:p w14:paraId="388F52A9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济南市高新区舜华路2000号舜泰广场4号楼</w:t>
      </w:r>
    </w:p>
    <w:p w14:paraId="5C0271CA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联系人：于先生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丁女士</w:t>
      </w:r>
    </w:p>
    <w:p w14:paraId="30750193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电话：18353197992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13792181613</w:t>
      </w:r>
    </w:p>
    <w:p w14:paraId="1BE1B7AA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电子邮箱：sdlyzbdl@163.com    </w:t>
      </w:r>
    </w:p>
    <w:p w14:paraId="734A9A82">
      <w:pPr>
        <w:pStyle w:val="5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DF53EE7">
      <w:pPr>
        <w:pStyle w:val="5"/>
        <w:spacing w:beforeAutospacing="0" w:afterAutospacing="0" w:line="360" w:lineRule="auto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。</w:t>
      </w:r>
    </w:p>
    <w:p w14:paraId="06BAB2A3">
      <w:pPr>
        <w:pStyle w:val="5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8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8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8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9525" b="952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6985" b="889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4445" b="19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0A3AF56B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1270" b="952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5715" b="635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758A3FC9">
      <w:pPr>
        <w:spacing w:line="360" w:lineRule="auto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880" w:firstLineChars="37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发布人：山东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项目管理有限公司</w:t>
      </w:r>
    </w:p>
    <w:p w14:paraId="696D185B">
      <w:pPr>
        <w:spacing w:line="360" w:lineRule="auto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2025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11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19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4E3418"/>
    <w:multiLevelType w:val="singleLevel"/>
    <w:tmpl w:val="584E3418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1177B9"/>
    <w:rsid w:val="0C11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next w:val="4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8">
    <w:name w:val="FollowedHyperlink"/>
    <w:basedOn w:val="7"/>
    <w:unhideWhenUsed/>
    <w:qFormat/>
    <w:uiPriority w:val="99"/>
    <w:rPr>
      <w:color w:val="4371B7"/>
      <w:u w:val="single"/>
    </w:rPr>
  </w:style>
  <w:style w:type="paragraph" w:customStyle="1" w:styleId="9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2025-11-19T09:35:00Z</dcterms:created>
  <dc:creator>liuwenshuan</dc:creator>
  <cp:lastModifiedBy>liuwenshuan</cp:lastModifiedBy>
  <dcterms:modified xsi:type="dcterms:W3CDTF">2025-11-19T09:37:03Z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934B8B2FB41D45F5A6A4DA61F7E17D14_11</vt:lpwstr>
  </property>
  <property fmtid="{D5CDD505-2E9C-101B-9397-08002B2CF9AE}" pid="4" name="KSOTemplateDocerSaveRecord">
    <vt:lpwstr>eyJoZGlkIjoiYjdkNzk2NmMzOGY5ZDE3Y2Y5OTUwNTJmOGE0NmJjMGIiLCJ1c2VySWQiOiIxMjA3ODU3MzU5In0=</vt:lpwstr>
  </property>
</Properties>
</file>