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>日照市顺泰汽车服务有限公司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u w:val="single"/>
          <w:lang w:val="en-US" w:eastAsia="zh-CN"/>
        </w:rPr>
        <w:t>皮卡车、商务车租赁服务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皮卡车、商务车租赁服务ZD260107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19185226010788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baseline"/>
        <w:outlineLvl w:val="1"/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  <w:t>二、采购内容：具体内容详见下表。</w:t>
      </w:r>
    </w:p>
    <w:tbl>
      <w:tblPr>
        <w:tblStyle w:val="24"/>
        <w:tblW w:w="5599" w:type="pct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477"/>
        <w:gridCol w:w="2567"/>
        <w:gridCol w:w="788"/>
        <w:gridCol w:w="737"/>
        <w:gridCol w:w="1113"/>
        <w:gridCol w:w="1100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12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38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36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5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服务期</w:t>
            </w:r>
          </w:p>
        </w:tc>
        <w:tc>
          <w:tcPr>
            <w:tcW w:w="8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7" w:type="pc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商务车租赁</w:t>
            </w:r>
          </w:p>
        </w:tc>
        <w:tc>
          <w:tcPr>
            <w:tcW w:w="1265" w:type="pc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别克GL8</w:t>
            </w:r>
          </w:p>
        </w:tc>
        <w:tc>
          <w:tcPr>
            <w:tcW w:w="388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月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</w:p>
        </w:tc>
        <w:tc>
          <w:tcPr>
            <w:tcW w:w="54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日照</w:t>
            </w: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12个月</w:t>
            </w:r>
          </w:p>
        </w:tc>
        <w:tc>
          <w:tcPr>
            <w:tcW w:w="84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技术联系人：王大海，联系方式：13563499257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7" w:type="pc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皮卡车租赁</w:t>
            </w:r>
          </w:p>
        </w:tc>
        <w:tc>
          <w:tcPr>
            <w:tcW w:w="1265" w:type="pc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长城皮卡车</w:t>
            </w:r>
          </w:p>
        </w:tc>
        <w:tc>
          <w:tcPr>
            <w:tcW w:w="38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月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</w:p>
        </w:tc>
        <w:tc>
          <w:tcPr>
            <w:tcW w:w="54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日照</w:t>
            </w: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12个月</w:t>
            </w:r>
          </w:p>
        </w:tc>
        <w:tc>
          <w:tcPr>
            <w:tcW w:w="84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联系人：贺晓雪    67606213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separate"/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s56053</w:t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end"/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</w:p>
    <w:p>
      <w:pPr>
        <w:pStyle w:val="53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技术联系人：详见第二部分 采购内容 联系人及电话。</w:t>
      </w:r>
    </w:p>
    <w:p>
      <w:pPr>
        <w:pStyle w:val="53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合同买方：山信软件股份有限公司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F180EBE-5F16-4C3D-BEEE-F624C39395A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D626EDC-8257-4604-B108-0CB4D07AFE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96FB8B1-5B45-4474-8423-A761AC72F6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A5BD300-BCE1-44F3-ABD8-FA441B4C896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A95954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E6264F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26021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8C1CA9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CA57E3B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D722F0"/>
    <w:rsid w:val="7DE641A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4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4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2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4">
    <w:name w:val="Table Grid"/>
    <w:basedOn w:val="2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page number"/>
    <w:basedOn w:val="25"/>
    <w:qFormat/>
    <w:uiPriority w:val="0"/>
    <w:rPr>
      <w:rFonts w:asciiTheme="minorHAnsi" w:hAnsiTheme="minorHAnsi" w:eastAsiaTheme="minorEastAsia" w:cstheme="minorBidi"/>
    </w:rPr>
  </w:style>
  <w:style w:type="character" w:styleId="27">
    <w:name w:val="FollowedHyperlink"/>
    <w:basedOn w:val="25"/>
    <w:unhideWhenUsed/>
    <w:qFormat/>
    <w:uiPriority w:val="99"/>
    <w:rPr>
      <w:color w:val="4371B7"/>
      <w:u w:val="single"/>
    </w:rPr>
  </w:style>
  <w:style w:type="character" w:styleId="28">
    <w:name w:val="Hyperlink"/>
    <w:basedOn w:val="2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customStyle="1" w:styleId="30">
    <w:name w:val="NormalCharacter"/>
    <w:qFormat/>
    <w:uiPriority w:val="99"/>
  </w:style>
  <w:style w:type="character" w:customStyle="1" w:styleId="31">
    <w:name w:val="UserStyle_8"/>
    <w:link w:val="32"/>
    <w:qFormat/>
    <w:locked/>
    <w:uiPriority w:val="99"/>
    <w:rPr>
      <w:rFonts w:ascii="宋体" w:hAnsi="Courier New" w:eastAsia="宋体"/>
    </w:rPr>
  </w:style>
  <w:style w:type="paragraph" w:customStyle="1" w:styleId="32">
    <w:name w:val="PlainText"/>
    <w:basedOn w:val="1"/>
    <w:link w:val="31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3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4">
    <w:name w:val="批注文字 Char"/>
    <w:basedOn w:val="25"/>
    <w:link w:val="10"/>
    <w:semiHidden/>
    <w:qFormat/>
    <w:uiPriority w:val="99"/>
  </w:style>
  <w:style w:type="table" w:customStyle="1" w:styleId="35">
    <w:name w:val="网格型1"/>
    <w:basedOn w:val="23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批注框文本 Char"/>
    <w:basedOn w:val="25"/>
    <w:link w:val="15"/>
    <w:semiHidden/>
    <w:qFormat/>
    <w:uiPriority w:val="99"/>
    <w:rPr>
      <w:sz w:val="18"/>
      <w:szCs w:val="18"/>
    </w:rPr>
  </w:style>
  <w:style w:type="character" w:customStyle="1" w:styleId="37">
    <w:name w:val="页眉 Char"/>
    <w:basedOn w:val="25"/>
    <w:link w:val="17"/>
    <w:semiHidden/>
    <w:qFormat/>
    <w:uiPriority w:val="99"/>
    <w:rPr>
      <w:sz w:val="18"/>
      <w:szCs w:val="18"/>
    </w:rPr>
  </w:style>
  <w:style w:type="character" w:customStyle="1" w:styleId="38">
    <w:name w:val="页脚 Char"/>
    <w:basedOn w:val="25"/>
    <w:link w:val="16"/>
    <w:qFormat/>
    <w:uiPriority w:val="99"/>
    <w:rPr>
      <w:sz w:val="18"/>
      <w:szCs w:val="18"/>
    </w:rPr>
  </w:style>
  <w:style w:type="character" w:customStyle="1" w:styleId="39">
    <w:name w:val="标题 1 Char"/>
    <w:basedOn w:val="2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0">
    <w:name w:val="标题 2 Char"/>
    <w:basedOn w:val="2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1">
    <w:name w:val="正文文本缩进 Char"/>
    <w:basedOn w:val="25"/>
    <w:link w:val="12"/>
    <w:qFormat/>
    <w:uiPriority w:val="99"/>
  </w:style>
  <w:style w:type="character" w:customStyle="1" w:styleId="42">
    <w:name w:val="纯文本 Char"/>
    <w:basedOn w:val="25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4">
    <w:name w:val="正文文本缩进 Char1"/>
    <w:basedOn w:val="25"/>
    <w:link w:val="12"/>
    <w:qFormat/>
    <w:uiPriority w:val="99"/>
    <w:rPr>
      <w:rFonts w:ascii="Times New Roman" w:hAnsi="Times New Roman"/>
      <w:szCs w:val="24"/>
    </w:rPr>
  </w:style>
  <w:style w:type="paragraph" w:customStyle="1" w:styleId="45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7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4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1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2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3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4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5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2</TotalTime>
  <ScaleCrop>false</ScaleCrop>
  <LinksUpToDate>false</LinksUpToDate>
  <CharactersWithSpaces>1693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孙立伟.</cp:lastModifiedBy>
  <cp:lastPrinted>2021-11-25T02:37:00Z</cp:lastPrinted>
  <dcterms:modified xsi:type="dcterms:W3CDTF">2026-01-08T10:50:37Z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