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机器人本体电缆等LD260203</w:t>
      </w:r>
      <w:r>
        <w:rPr>
          <w:rFonts w:hint="default" w:ascii="Tahoma" w:hAnsi="Tahoma" w:eastAsia="Tahoma" w:cs="Tahoma"/>
          <w:color w:val="22405A"/>
          <w:sz w:val="18"/>
          <w:szCs w:val="18"/>
        </w:rPr>
        <w:t xml:space="preserve"> </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19185226020466</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机器人本体电缆等LD260203</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七、询价响应文件的递交及形式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商务联系人：孙立伟</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xml:space="preserve">【 </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2026年2 月4日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W w:w="13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2"/>
        <w:gridCol w:w="2600"/>
        <w:gridCol w:w="2254"/>
        <w:gridCol w:w="677"/>
        <w:gridCol w:w="677"/>
        <w:gridCol w:w="1339"/>
        <w:gridCol w:w="1607"/>
        <w:gridCol w:w="1607"/>
        <w:gridCol w:w="2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1" w:hRule="atLeast"/>
        </w:trPr>
        <w:tc>
          <w:tcPr>
            <w:tcW w:w="66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序号</w:t>
            </w:r>
          </w:p>
        </w:tc>
        <w:tc>
          <w:tcPr>
            <w:tcW w:w="26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物料名称</w:t>
            </w:r>
          </w:p>
        </w:tc>
        <w:tc>
          <w:tcPr>
            <w:tcW w:w="2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规格型号</w:t>
            </w:r>
          </w:p>
        </w:tc>
        <w:tc>
          <w:tcPr>
            <w:tcW w:w="6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单位</w:t>
            </w:r>
          </w:p>
        </w:tc>
        <w:tc>
          <w:tcPr>
            <w:tcW w:w="6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数量</w:t>
            </w:r>
          </w:p>
        </w:tc>
        <w:tc>
          <w:tcPr>
            <w:tcW w:w="13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使用地点</w:t>
            </w:r>
          </w:p>
        </w:tc>
        <w:tc>
          <w:tcPr>
            <w:tcW w:w="160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供货期</w:t>
            </w:r>
          </w:p>
        </w:tc>
        <w:tc>
          <w:tcPr>
            <w:tcW w:w="160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制造商名称（型规如有变更请注明）</w:t>
            </w:r>
          </w:p>
        </w:tc>
        <w:tc>
          <w:tcPr>
            <w:tcW w:w="2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联系人及联系方式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机器人示教器线</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15m</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莱钢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2026-3-13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left"/>
              <w:rPr>
                <w:rFonts w:hint="eastAsia" w:ascii="仿宋_GB2312" w:hAnsi="宋体" w:eastAsia="仿宋_GB2312" w:cs="仿宋_GB2312"/>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展杰13963450172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机器人本体电缆</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RX-15BT-4600/6700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莱钢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2026-3-13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left"/>
              <w:rPr>
                <w:rFonts w:hint="eastAsia" w:ascii="仿宋_GB2312" w:hAnsi="宋体"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本体电缆</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RX-30BT-4600/6700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莱钢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2026-3-6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left"/>
              <w:rPr>
                <w:rFonts w:hint="eastAsia" w:ascii="仿宋_GB2312" w:hAnsi="宋体" w:eastAsia="仿宋_GB2312" w:cs="仿宋_GB2312"/>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徐加鑫19963409816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机器人本体电缆</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RX-15BT-4600/6700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莱钢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2026-3-6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left"/>
              <w:rPr>
                <w:rFonts w:hint="eastAsia" w:ascii="仿宋_GB2312" w:hAnsi="宋体"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left"/>
              <w:rPr>
                <w:rFonts w:hint="eastAsia" w:ascii="仿宋_GB2312" w:hAnsi="宋体" w:eastAsia="仿宋_GB2312" w:cs="仿宋_GB2312"/>
                <w:i w:val="0"/>
                <w:color w:val="000000"/>
                <w:sz w:val="24"/>
                <w:szCs w:val="24"/>
                <w:u w:val="none"/>
              </w:rPr>
            </w:pPr>
          </w:p>
        </w:tc>
      </w:tr>
    </w:tbl>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p>
    <w:p>
      <w:pPr>
        <w:spacing w:line="360" w:lineRule="auto"/>
        <w:jc w:val="both"/>
        <w:rPr>
          <w:rFonts w:hint="default" w:ascii="仿宋" w:hAnsi="仿宋" w:eastAsia="仿宋" w:cs="仿宋"/>
          <w:b/>
          <w:bCs/>
          <w:color w:val="auto"/>
          <w:kern w:val="0"/>
          <w:sz w:val="24"/>
          <w:szCs w:val="24"/>
          <w:highlight w:val="none"/>
          <w:shd w:val="clear" w:color="auto" w:fill="FFFFFF"/>
          <w:lang w:val="en-US" w:eastAsia="zh-CN"/>
        </w:rPr>
      </w:pPr>
      <w:r>
        <w:rPr>
          <w:rFonts w:hint="eastAsia" w:ascii="仿宋_GB2312" w:hAnsi="仿宋_GB2312" w:eastAsia="仿宋_GB2312" w:cs="仿宋_GB2312"/>
          <w:b/>
          <w:bCs/>
          <w:i w:val="0"/>
          <w:color w:val="000000"/>
          <w:sz w:val="24"/>
          <w:szCs w:val="24"/>
          <w:u w:val="none"/>
          <w:lang w:val="en-US" w:eastAsia="zh-CN"/>
        </w:rPr>
        <w:t>注：技术要求及图纸详见询价文件附件</w:t>
      </w:r>
      <w:bookmarkStart w:id="1" w:name="_GoBack"/>
      <w:bookmarkEnd w:id="1"/>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28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B7159"/>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16D4F"/>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5D2E70"/>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0F4065"/>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2E5471"/>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8C4E6A"/>
    <w:rsid w:val="20AC33FB"/>
    <w:rsid w:val="20CE32DF"/>
    <w:rsid w:val="20DB25F5"/>
    <w:rsid w:val="20DF38BC"/>
    <w:rsid w:val="20EA32B4"/>
    <w:rsid w:val="20F33C1E"/>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22219"/>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27496"/>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3132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1A411B"/>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CE05D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4E6915"/>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B56EA4"/>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9F02F09"/>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51CE9"/>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CA7DD5"/>
    <w:rsid w:val="78D30687"/>
    <w:rsid w:val="78E30843"/>
    <w:rsid w:val="78E64B5B"/>
    <w:rsid w:val="78E86ACC"/>
    <w:rsid w:val="78E940ED"/>
    <w:rsid w:val="78ED15CC"/>
    <w:rsid w:val="79070D10"/>
    <w:rsid w:val="79110AD8"/>
    <w:rsid w:val="791F040D"/>
    <w:rsid w:val="792766A5"/>
    <w:rsid w:val="794A4B0B"/>
    <w:rsid w:val="794D23FB"/>
    <w:rsid w:val="795879A0"/>
    <w:rsid w:val="7969105B"/>
    <w:rsid w:val="797A0AB6"/>
    <w:rsid w:val="79A8211B"/>
    <w:rsid w:val="79AD60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C84398"/>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1</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2026-02-04T10:18:40Z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4CEEF9E155D04547A08B5CAF98C29421</vt:lpwstr>
  </property>
  <property fmtid="{D5CDD505-2E9C-101B-9397-08002B2CF9AE}" pid="4" name="KSOTemplateDocerSaveRecord">
    <vt:lpwstr>eyJoZGlkIjoiM2QwYmI2MDU3ZDhmNWE5YzJmM2I4NTc1NjUxODY2MjgiLCJ1c2VySWQiOiI0NDc2MjMzNTgifQ==</vt:lpwstr>
  </property>
</Properties>
</file>