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石子煤（2026年第三批）竞卖公告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石子煤</w:t>
      </w:r>
      <w:r>
        <w:rPr>
          <w:rFonts w:hint="eastAsia" w:ascii="仿宋_GB2312" w:hAnsi="宋体" w:eastAsia="仿宋_GB2312" w:cs="仿宋_GB2312"/>
          <w:kern w:val="0"/>
          <w:sz w:val="32"/>
          <w:szCs w:val="32"/>
        </w:rPr>
        <w:t>进行公开销售</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_GB2312" w:hAnsi="等线" w:eastAsia="仿宋_GB2312" w:cs="仿宋_GB2312"/>
                <w:sz w:val="28"/>
                <w:szCs w:val="28"/>
                <w:lang w:val="en-US" w:eastAsia="zh-CN"/>
              </w:rPr>
            </w:pPr>
            <w:r>
              <w:rPr>
                <w:rFonts w:hint="eastAsia" w:ascii="仿宋_GB2312" w:hAnsi="等线" w:eastAsia="仿宋_GB2312" w:cs="仿宋_GB2312"/>
                <w:sz w:val="28"/>
                <w:szCs w:val="28"/>
                <w:lang w:val="en-US" w:eastAsia="zh-CN"/>
              </w:rPr>
              <w:t>石子煤</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300</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自备电厂区域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33B39A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仿宋_GB2312" w:eastAsia="仿宋_GB2312" w:cs="仿宋_GB2312"/>
          <w:sz w:val="32"/>
          <w:szCs w:val="32"/>
        </w:rPr>
        <w:t>经营范围包含原燃料、辅料、灰、渣、废旧物资等(其中一种)相关的加工或具有利用的能力</w:t>
      </w:r>
      <w:r>
        <w:rPr>
          <w:rFonts w:hint="eastAsia" w:ascii="仿宋_GB2312" w:hAnsi="仿宋_GB2312" w:eastAsia="仿宋_GB2312" w:cs="仿宋_GB2312"/>
          <w:sz w:val="32"/>
          <w:szCs w:val="32"/>
          <w:lang w:eastAsia="zh-CN"/>
        </w:rPr>
        <w:t>。</w:t>
      </w:r>
    </w:p>
    <w:p w14:paraId="30E048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同时合同中增加终端处置单位的签章，并承担相应的环保风险。</w:t>
      </w:r>
    </w:p>
    <w:p w14:paraId="35D1A86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jc w:val="both"/>
        <w:textAlignment w:val="auto"/>
        <w:rPr>
          <w:rFonts w:hint="eastAsia" w:ascii="仿宋_GB2312" w:hAnsi="宋体" w:eastAsia="仿宋_GB2312" w:cs="仿宋_GB2312"/>
          <w:kern w:val="0"/>
          <w:sz w:val="32"/>
          <w:szCs w:val="32"/>
          <w:lang w:val="en-US" w:eastAsia="zh-CN" w:bidi="ar-SA"/>
        </w:rPr>
      </w:pPr>
      <w:bookmarkStart w:id="0" w:name="OLE_LINK2"/>
      <w:r>
        <w:rPr>
          <w:rFonts w:hint="eastAsia" w:ascii="仿宋_GB2312" w:hAnsi="宋体" w:eastAsia="仿宋_GB2312" w:cs="仿宋_GB2312"/>
          <w:kern w:val="0"/>
          <w:sz w:val="32"/>
          <w:szCs w:val="32"/>
          <w:lang w:val="en-US" w:eastAsia="zh-CN" w:bidi="ar-SA"/>
        </w:rPr>
        <w:t>省内终端单位须在</w:t>
      </w:r>
      <w:bookmarkStart w:id="1" w:name="OLE_LINK3"/>
      <w:r>
        <w:rPr>
          <w:rFonts w:hint="eastAsia" w:ascii="仿宋_GB2312" w:hAnsi="宋体" w:eastAsia="仿宋_GB2312" w:cs="仿宋_GB2312"/>
          <w:kern w:val="0"/>
          <w:sz w:val="32"/>
          <w:szCs w:val="32"/>
          <w:lang w:val="en-US" w:eastAsia="zh-CN" w:bidi="ar-SA"/>
        </w:rPr>
        <w:t>无废山东智慧管理平台备案通过</w:t>
      </w:r>
      <w:bookmarkEnd w:id="1"/>
      <w:r>
        <w:rPr>
          <w:rFonts w:hint="eastAsia" w:ascii="仿宋_GB2312" w:hAnsi="宋体" w:eastAsia="仿宋_GB2312" w:cs="仿宋_GB2312"/>
          <w:kern w:val="0"/>
          <w:sz w:val="32"/>
          <w:szCs w:val="32"/>
          <w:lang w:val="en-US" w:eastAsia="zh-CN" w:bidi="ar-SA"/>
        </w:rPr>
        <w:t>，请在山钢集团招标采购与拍卖管理信息平台上传备案通过截图（附件4），并可以正常运行工业固废转移电子联单</w:t>
      </w:r>
      <w:bookmarkEnd w:id="0"/>
      <w:r>
        <w:rPr>
          <w:rFonts w:hint="eastAsia" w:ascii="仿宋_GB2312" w:hAnsi="宋体" w:eastAsia="仿宋_GB2312" w:cs="仿宋_GB2312"/>
          <w:kern w:val="0"/>
          <w:sz w:val="32"/>
          <w:szCs w:val="32"/>
          <w:lang w:val="en-US" w:eastAsia="zh-CN" w:bidi="ar-SA"/>
        </w:rPr>
        <w:t>。</w:t>
      </w:r>
    </w:p>
    <w:p w14:paraId="0E97E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宋体" w:eastAsia="仿宋_GB2312" w:cs="仿宋_GB2312"/>
          <w:kern w:val="0"/>
          <w:sz w:val="32"/>
          <w:szCs w:val="32"/>
          <w:lang w:val="en-US" w:eastAsia="zh-CN" w:bidi="ar-SA"/>
        </w:rPr>
      </w:pPr>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2026年6</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26</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w:t>
      </w:r>
      <w:r>
        <w:rPr>
          <w:rFonts w:hint="eastAsia" w:ascii="仿宋_GB2312" w:hAnsi="Times New Roman" w:eastAsia="仿宋_GB2312" w:cs="宋体"/>
          <w:color w:val="000000"/>
          <w:sz w:val="32"/>
          <w:szCs w:val="32"/>
          <w:lang w:val="en-US" w:eastAsia="zh-CN"/>
        </w:rPr>
        <w:t>石子煤</w:t>
      </w:r>
      <w:r>
        <w:rPr>
          <w:rFonts w:hint="eastAsia" w:ascii="仿宋_GB2312" w:hAnsi="Times New Roman" w:eastAsia="仿宋_GB2312" w:cs="宋体"/>
          <w:color w:val="000000"/>
          <w:sz w:val="32"/>
          <w:szCs w:val="32"/>
        </w:rPr>
        <w:t>库内，买方按卖方要求提货，须将当日生产</w:t>
      </w:r>
      <w:r>
        <w:rPr>
          <w:rFonts w:hint="eastAsia" w:ascii="仿宋_GB2312" w:hAnsi="Times New Roman" w:eastAsia="仿宋_GB2312" w:cs="宋体"/>
          <w:color w:val="000000"/>
          <w:sz w:val="32"/>
          <w:szCs w:val="32"/>
          <w:lang w:val="en-US" w:eastAsia="zh-CN"/>
        </w:rPr>
        <w:t>石子煤</w:t>
      </w:r>
      <w:r>
        <w:rPr>
          <w:rFonts w:hint="eastAsia" w:ascii="仿宋_GB2312" w:hAnsi="Times New Roman" w:eastAsia="仿宋_GB2312" w:cs="宋体"/>
          <w:color w:val="000000"/>
          <w:sz w:val="32"/>
          <w:szCs w:val="32"/>
        </w:rPr>
        <w:t>全部提走，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1AB64DFB">
      <w:pPr>
        <w:widowControl w:val="0"/>
        <w:spacing w:line="560" w:lineRule="exact"/>
        <w:ind w:left="0" w:leftChars="0" w:firstLine="640" w:firstLineChars="200"/>
        <w:jc w:val="both"/>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bidi="ar-SA"/>
        </w:rPr>
        <w:t>e.对同批次竞拍项目IP地址相同的客户，按照《欧冶循环宝竞价交易规则》（第五版）11条违约处理原则处置。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2026年6月29日14:00（以系统网站时间为准）。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2026年7月2日10:00-11:00（以系统网站时间为准）。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23</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2228"/>
      <w:bookmarkStart w:id="3" w:name="_Ref16409"/>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w:t>
      </w:r>
      <w:r>
        <w:rPr>
          <w:rFonts w:hint="eastAsia" w:asciiTheme="minorEastAsia" w:hAnsiTheme="minorEastAsia" w:eastAsiaTheme="minorEastAsia" w:cstheme="minorEastAsia"/>
          <w:sz w:val="28"/>
          <w:szCs w:val="28"/>
          <w:lang w:val="en-US" w:eastAsia="zh-CN"/>
        </w:rPr>
        <w:t>石子煤</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年第</w:t>
      </w:r>
      <w:r>
        <w:rPr>
          <w:rFonts w:hint="eastAsia" w:asciiTheme="minorEastAsia" w:hAnsiTheme="minorEastAsia" w:eastAsiaTheme="minorEastAsia" w:cstheme="minorEastAsia"/>
          <w:sz w:val="28"/>
          <w:szCs w:val="28"/>
          <w:lang w:val="en-US" w:eastAsia="zh-CN"/>
        </w:rPr>
        <w:t>三</w:t>
      </w:r>
      <w:bookmarkStart w:id="9" w:name="_GoBack"/>
      <w:bookmarkEnd w:id="9"/>
      <w:r>
        <w:rPr>
          <w:rFonts w:hint="eastAsia" w:asciiTheme="minorEastAsia" w:hAnsiTheme="minorEastAsia" w:eastAsiaTheme="minorEastAsia" w:cstheme="minorEastAsia"/>
          <w:sz w:val="28"/>
          <w:szCs w:val="28"/>
        </w:rPr>
        <w:t>批）竞卖公的要求，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 xml:space="preserve">愿意按照上述公告中的约定，承担相应的责任，并向山东钢铁集团日照有限公司缴纳10000元（大写：壹万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13895D8A">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6615EBCE">
      <w:pP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br w:type="page"/>
      </w:r>
    </w:p>
    <w:p w14:paraId="26E0F7C1">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0A133CDE">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3A5B65A7">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p w14:paraId="6292ADBA">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p>
    <w:p w14:paraId="16DFA28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D92073A"/>
    <w:rsid w:val="0DB036D7"/>
    <w:rsid w:val="0E4B7772"/>
    <w:rsid w:val="0E653000"/>
    <w:rsid w:val="0EAD49A7"/>
    <w:rsid w:val="0F02192F"/>
    <w:rsid w:val="0F12144F"/>
    <w:rsid w:val="103B3681"/>
    <w:rsid w:val="10482EA5"/>
    <w:rsid w:val="10E25A06"/>
    <w:rsid w:val="10F442DE"/>
    <w:rsid w:val="110716A5"/>
    <w:rsid w:val="11417D86"/>
    <w:rsid w:val="115D05FE"/>
    <w:rsid w:val="11AE6D43"/>
    <w:rsid w:val="11EA7F82"/>
    <w:rsid w:val="120174E4"/>
    <w:rsid w:val="12835B2B"/>
    <w:rsid w:val="12A224B5"/>
    <w:rsid w:val="12A23D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BE6162D"/>
    <w:rsid w:val="1D3F0901"/>
    <w:rsid w:val="1D613930"/>
    <w:rsid w:val="1D8E4BE5"/>
    <w:rsid w:val="1DC835AB"/>
    <w:rsid w:val="1E22026D"/>
    <w:rsid w:val="1E626BF8"/>
    <w:rsid w:val="1F1B0F38"/>
    <w:rsid w:val="1F470E6A"/>
    <w:rsid w:val="20BA6BC3"/>
    <w:rsid w:val="21696E53"/>
    <w:rsid w:val="21A771F1"/>
    <w:rsid w:val="22127ADE"/>
    <w:rsid w:val="229117B1"/>
    <w:rsid w:val="230439CF"/>
    <w:rsid w:val="23792EBE"/>
    <w:rsid w:val="23C94A83"/>
    <w:rsid w:val="24215C55"/>
    <w:rsid w:val="248868FE"/>
    <w:rsid w:val="24B15EB9"/>
    <w:rsid w:val="24CD6279"/>
    <w:rsid w:val="24D90788"/>
    <w:rsid w:val="25040E9B"/>
    <w:rsid w:val="254650AE"/>
    <w:rsid w:val="25575CD2"/>
    <w:rsid w:val="258333A9"/>
    <w:rsid w:val="25BE2734"/>
    <w:rsid w:val="268F1EB2"/>
    <w:rsid w:val="26AC55F3"/>
    <w:rsid w:val="278D0960"/>
    <w:rsid w:val="27B3257E"/>
    <w:rsid w:val="27DC0C69"/>
    <w:rsid w:val="28650375"/>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6E7DD8"/>
    <w:rsid w:val="2D8B5B0F"/>
    <w:rsid w:val="2D9B6A99"/>
    <w:rsid w:val="2E051CB2"/>
    <w:rsid w:val="2E3D357E"/>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3D51C5"/>
    <w:rsid w:val="339C7C7F"/>
    <w:rsid w:val="33F1628E"/>
    <w:rsid w:val="34E73EBF"/>
    <w:rsid w:val="350A515A"/>
    <w:rsid w:val="35137533"/>
    <w:rsid w:val="351D2E62"/>
    <w:rsid w:val="35FE6418"/>
    <w:rsid w:val="36161EE1"/>
    <w:rsid w:val="361862FA"/>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23563AB"/>
    <w:rsid w:val="42937435"/>
    <w:rsid w:val="42BE526E"/>
    <w:rsid w:val="4303456B"/>
    <w:rsid w:val="44392C44"/>
    <w:rsid w:val="44516AA5"/>
    <w:rsid w:val="44CB735A"/>
    <w:rsid w:val="4548730C"/>
    <w:rsid w:val="45F14986"/>
    <w:rsid w:val="46086584"/>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DB776C4"/>
    <w:rsid w:val="4E4F1A76"/>
    <w:rsid w:val="4F2F1886"/>
    <w:rsid w:val="4F3B1580"/>
    <w:rsid w:val="4F7030C5"/>
    <w:rsid w:val="4F934FD5"/>
    <w:rsid w:val="4FA26EED"/>
    <w:rsid w:val="5008134F"/>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149C9"/>
    <w:rsid w:val="5A1A05C1"/>
    <w:rsid w:val="5A5D5A97"/>
    <w:rsid w:val="5ADD380D"/>
    <w:rsid w:val="5B191999"/>
    <w:rsid w:val="5B253CD2"/>
    <w:rsid w:val="5B2F1F99"/>
    <w:rsid w:val="5B8E5344"/>
    <w:rsid w:val="5B98734E"/>
    <w:rsid w:val="5BA03FE5"/>
    <w:rsid w:val="5BCD7A26"/>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B77271"/>
    <w:rsid w:val="61062540"/>
    <w:rsid w:val="617578B4"/>
    <w:rsid w:val="61BE331C"/>
    <w:rsid w:val="61EE7503"/>
    <w:rsid w:val="62CB1013"/>
    <w:rsid w:val="6354042C"/>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460025"/>
    <w:rsid w:val="6861460E"/>
    <w:rsid w:val="68625C1C"/>
    <w:rsid w:val="68913291"/>
    <w:rsid w:val="695F37D3"/>
    <w:rsid w:val="699E14D7"/>
    <w:rsid w:val="6A912ACC"/>
    <w:rsid w:val="6B0418E7"/>
    <w:rsid w:val="6B0909F6"/>
    <w:rsid w:val="6B14187A"/>
    <w:rsid w:val="6B715992"/>
    <w:rsid w:val="6C582222"/>
    <w:rsid w:val="6C806127"/>
    <w:rsid w:val="6CC07DFA"/>
    <w:rsid w:val="6CF35827"/>
    <w:rsid w:val="6D955854"/>
    <w:rsid w:val="6DBA3CAB"/>
    <w:rsid w:val="6DEB0AC4"/>
    <w:rsid w:val="6E7E01A9"/>
    <w:rsid w:val="6E924B83"/>
    <w:rsid w:val="6F5A3B4B"/>
    <w:rsid w:val="6F8316A0"/>
    <w:rsid w:val="70626515"/>
    <w:rsid w:val="70703362"/>
    <w:rsid w:val="70D22BF7"/>
    <w:rsid w:val="71127CF1"/>
    <w:rsid w:val="71C776A4"/>
    <w:rsid w:val="71EA2762"/>
    <w:rsid w:val="7225528D"/>
    <w:rsid w:val="7241309C"/>
    <w:rsid w:val="72473C14"/>
    <w:rsid w:val="72513F19"/>
    <w:rsid w:val="727D69DC"/>
    <w:rsid w:val="72C41B46"/>
    <w:rsid w:val="72CD6DFD"/>
    <w:rsid w:val="72D65639"/>
    <w:rsid w:val="73651920"/>
    <w:rsid w:val="739E16B7"/>
    <w:rsid w:val="73A46EBB"/>
    <w:rsid w:val="74153A89"/>
    <w:rsid w:val="74746816"/>
    <w:rsid w:val="75344507"/>
    <w:rsid w:val="757434A6"/>
    <w:rsid w:val="758E7822"/>
    <w:rsid w:val="75BF2B20"/>
    <w:rsid w:val="75CD1E85"/>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B170231"/>
    <w:rsid w:val="7B3A4D4A"/>
    <w:rsid w:val="7BD56C7F"/>
    <w:rsid w:val="7BE95BD1"/>
    <w:rsid w:val="7C560B28"/>
    <w:rsid w:val="7CB26E0B"/>
    <w:rsid w:val="7D2232B3"/>
    <w:rsid w:val="7D4F26BF"/>
    <w:rsid w:val="7DC93DF6"/>
    <w:rsid w:val="7DD82857"/>
    <w:rsid w:val="7E1F0B73"/>
    <w:rsid w:val="7E5302AF"/>
    <w:rsid w:val="7E5F3050"/>
    <w:rsid w:val="7EC26ED1"/>
    <w:rsid w:val="7EEA3C82"/>
    <w:rsid w:val="7F275939"/>
    <w:rsid w:val="7F420A3D"/>
    <w:rsid w:val="7F9952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3962</Words>
  <Characters>4307</Characters>
  <Lines>11</Lines>
  <Paragraphs>3</Paragraphs>
  <TotalTime>130</TotalTime>
  <ScaleCrop>false</ScaleCrop>
  <LinksUpToDate>false</LinksUpToDate>
  <CharactersWithSpaces>4312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2026-06-23T01:38:36Z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