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5A1E" w14:textId="77777777" w:rsidR="005931D1" w:rsidRDefault="005931D1" w:rsidP="005931D1">
      <w:pPr>
        <w:spacing w:line="360" w:lineRule="auto"/>
        <w:jc w:val="center"/>
        <w:rPr>
          <w:rFonts w:ascii="等线" w:eastAsia="等线" w:hAnsi="等线" w:cs="黑体"/>
          <w:sz w:val="28"/>
          <w:szCs w:val="28"/>
        </w:rPr>
      </w:pPr>
      <w:bookmarkStart w:id="0" w:name="_Hlk153439789"/>
      <w:r>
        <w:rPr>
          <w:rFonts w:ascii="等线" w:eastAsia="等线" w:hAnsi="等线" w:cs="黑体" w:hint="eastAsia"/>
          <w:sz w:val="28"/>
          <w:szCs w:val="28"/>
        </w:rPr>
        <w:t>喀什金岭球团有限公司</w:t>
      </w:r>
    </w:p>
    <w:p w14:paraId="478EEF9D" w14:textId="77777777" w:rsidR="005931D1" w:rsidRDefault="005931D1" w:rsidP="005931D1">
      <w:pPr>
        <w:spacing w:line="360" w:lineRule="auto"/>
        <w:jc w:val="center"/>
        <w:rPr>
          <w:rFonts w:ascii="等线" w:eastAsia="等线" w:hAnsi="等线" w:cs="黑体"/>
          <w:sz w:val="28"/>
          <w:szCs w:val="28"/>
        </w:rPr>
      </w:pPr>
      <w:bookmarkStart w:id="1" w:name="OLE_LINK1"/>
      <w:r>
        <w:rPr>
          <w:rFonts w:ascii="等线" w:eastAsia="等线" w:hAnsi="等线" w:cs="黑体" w:hint="eastAsia"/>
          <w:sz w:val="28"/>
          <w:szCs w:val="28"/>
        </w:rPr>
        <w:t>生产安全事故应急预案修订项目</w:t>
      </w:r>
    </w:p>
    <w:bookmarkEnd w:id="1"/>
    <w:p w14:paraId="518B3526" w14:textId="77777777" w:rsidR="005931D1" w:rsidRDefault="005931D1" w:rsidP="005931D1">
      <w:pPr>
        <w:spacing w:line="360" w:lineRule="auto"/>
        <w:jc w:val="center"/>
        <w:rPr>
          <w:rFonts w:ascii="等线" w:eastAsia="等线" w:hAnsi="等线" w:cs="黑体"/>
          <w:sz w:val="28"/>
          <w:szCs w:val="28"/>
        </w:rPr>
      </w:pPr>
    </w:p>
    <w:p w14:paraId="6482C7D9" w14:textId="77777777" w:rsidR="005931D1" w:rsidRDefault="005931D1" w:rsidP="005931D1">
      <w:pPr>
        <w:spacing w:line="360" w:lineRule="auto"/>
        <w:jc w:val="center"/>
        <w:rPr>
          <w:rFonts w:ascii="等线" w:eastAsia="等线" w:hAnsi="等线" w:cs="黑体"/>
          <w:sz w:val="28"/>
          <w:szCs w:val="28"/>
        </w:rPr>
      </w:pPr>
      <w:r>
        <w:rPr>
          <w:rFonts w:ascii="等线" w:eastAsia="等线" w:hAnsi="等线" w:cs="黑体" w:hint="eastAsia"/>
          <w:sz w:val="28"/>
          <w:szCs w:val="28"/>
        </w:rPr>
        <w:t>（项目编号</w:t>
      </w:r>
      <w:r w:rsidRPr="0011592B">
        <w:rPr>
          <w:rFonts w:ascii="等线" w:eastAsia="等线" w:hAnsi="等线" w:cs="黑体" w:hint="eastAsia"/>
          <w:sz w:val="28"/>
          <w:szCs w:val="28"/>
        </w:rPr>
        <w:t>：</w:t>
      </w:r>
      <w:bookmarkStart w:id="2" w:name="OLE_LINK2"/>
      <w:r w:rsidRPr="0011592B">
        <w:rPr>
          <w:rFonts w:ascii="等线" w:eastAsia="等线" w:hAnsi="等线" w:cs="黑体"/>
          <w:sz w:val="28"/>
          <w:szCs w:val="28"/>
        </w:rPr>
        <w:fldChar w:fldCharType="begin"/>
      </w:r>
      <w:r w:rsidRPr="0011592B">
        <w:rPr>
          <w:rFonts w:ascii="等线" w:eastAsia="等线" w:hAnsi="等线" w:cs="黑体"/>
          <w:sz w:val="28"/>
          <w:szCs w:val="28"/>
        </w:rPr>
        <w:instrText>HYPERLINK "javascript:WebForm_DoPostBackWithOptions(new%20WebForm_PostBackOptions(%22LinkButton1%22,%20%22%22,%20true,%20%22%22,%20%22%22,%20false,%20true))"</w:instrText>
      </w:r>
      <w:r w:rsidRPr="0011592B">
        <w:rPr>
          <w:rFonts w:ascii="等线" w:eastAsia="等线" w:hAnsi="等线" w:cs="黑体"/>
          <w:sz w:val="28"/>
          <w:szCs w:val="28"/>
        </w:rPr>
      </w:r>
      <w:r w:rsidRPr="0011592B">
        <w:rPr>
          <w:rFonts w:ascii="等线" w:eastAsia="等线" w:hAnsi="等线" w:cs="黑体"/>
          <w:sz w:val="28"/>
          <w:szCs w:val="28"/>
        </w:rPr>
        <w:fldChar w:fldCharType="separate"/>
      </w:r>
      <w:r w:rsidRPr="0011592B">
        <w:rPr>
          <w:rFonts w:ascii="等线" w:eastAsia="等线" w:hAnsi="等线" w:cs="黑体"/>
          <w:sz w:val="28"/>
          <w:szCs w:val="28"/>
        </w:rPr>
        <w:t>61197326100008</w:t>
      </w:r>
      <w:r w:rsidRPr="0011592B">
        <w:rPr>
          <w:rFonts w:ascii="等线" w:eastAsia="等线" w:hAnsi="等线" w:cs="黑体"/>
          <w:sz w:val="28"/>
          <w:szCs w:val="28"/>
        </w:rPr>
        <w:fldChar w:fldCharType="end"/>
      </w:r>
      <w:bookmarkEnd w:id="2"/>
      <w:r>
        <w:rPr>
          <w:rFonts w:ascii="等线" w:eastAsia="等线" w:hAnsi="等线" w:cs="黑体" w:hint="eastAsia"/>
          <w:sz w:val="28"/>
          <w:szCs w:val="28"/>
        </w:rPr>
        <w:t>）</w:t>
      </w:r>
    </w:p>
    <w:p w14:paraId="0839AFE5" w14:textId="77777777" w:rsidR="005931D1" w:rsidRDefault="005931D1" w:rsidP="005931D1">
      <w:pPr>
        <w:rPr>
          <w:rFonts w:ascii="等线" w:eastAsia="等线" w:hAnsi="等线" w:cs="黑体"/>
          <w:sz w:val="28"/>
          <w:szCs w:val="28"/>
        </w:rPr>
      </w:pPr>
    </w:p>
    <w:p w14:paraId="281D926D" w14:textId="77777777" w:rsidR="005931D1" w:rsidRDefault="005931D1" w:rsidP="005931D1">
      <w:pPr>
        <w:pStyle w:val="af2"/>
        <w:ind w:firstLine="420"/>
      </w:pPr>
    </w:p>
    <w:p w14:paraId="118715D9" w14:textId="77777777" w:rsidR="005931D1" w:rsidRDefault="005931D1" w:rsidP="005931D1">
      <w:pPr>
        <w:ind w:firstLine="420"/>
      </w:pPr>
    </w:p>
    <w:p w14:paraId="065DECCB" w14:textId="77777777" w:rsidR="005931D1" w:rsidRDefault="005931D1" w:rsidP="005931D1">
      <w:pPr>
        <w:pStyle w:val="af2"/>
        <w:ind w:firstLine="420"/>
      </w:pPr>
    </w:p>
    <w:p w14:paraId="5C51DBBF" w14:textId="4DCB55BA" w:rsidR="005931D1" w:rsidRDefault="005931D1" w:rsidP="005931D1">
      <w:pPr>
        <w:tabs>
          <w:tab w:val="left" w:pos="315"/>
          <w:tab w:val="left" w:pos="8820"/>
        </w:tabs>
        <w:ind w:rightChars="127" w:right="267"/>
        <w:jc w:val="center"/>
        <w:rPr>
          <w:rFonts w:ascii="微软简标宋" w:eastAsia="黑体"/>
          <w:b/>
          <w:bCs/>
          <w:color w:val="000000"/>
          <w:sz w:val="52"/>
        </w:rPr>
      </w:pPr>
      <w:r>
        <w:rPr>
          <w:rFonts w:ascii="微软简标宋" w:eastAsia="黑体" w:hint="eastAsia"/>
          <w:b/>
          <w:bCs/>
          <w:color w:val="000000"/>
          <w:sz w:val="52"/>
        </w:rPr>
        <w:t>竞争性谈判</w:t>
      </w:r>
      <w:r>
        <w:rPr>
          <w:rFonts w:ascii="微软简标宋" w:eastAsia="黑体" w:hint="eastAsia"/>
          <w:b/>
          <w:bCs/>
          <w:color w:val="000000"/>
          <w:sz w:val="52"/>
        </w:rPr>
        <w:t>公告</w:t>
      </w:r>
    </w:p>
    <w:p w14:paraId="4B680A79" w14:textId="77777777" w:rsidR="005931D1" w:rsidRDefault="005931D1" w:rsidP="005931D1">
      <w:pPr>
        <w:jc w:val="center"/>
        <w:rPr>
          <w:rFonts w:ascii="等线" w:eastAsia="等线" w:hAnsi="等线" w:cs="黑体"/>
          <w:sz w:val="52"/>
          <w:szCs w:val="52"/>
        </w:rPr>
      </w:pPr>
    </w:p>
    <w:p w14:paraId="7166A6DC" w14:textId="77777777" w:rsidR="005931D1" w:rsidRDefault="005931D1" w:rsidP="005931D1">
      <w:pPr>
        <w:rPr>
          <w:rFonts w:ascii="等线" w:eastAsia="等线" w:hAnsi="等线" w:cs="黑体"/>
          <w:sz w:val="30"/>
          <w:szCs w:val="30"/>
        </w:rPr>
      </w:pPr>
    </w:p>
    <w:p w14:paraId="0A1C3D23" w14:textId="77777777" w:rsidR="005931D1" w:rsidRDefault="005931D1" w:rsidP="005931D1">
      <w:pPr>
        <w:rPr>
          <w:rFonts w:ascii="等线" w:eastAsia="等线" w:hAnsi="等线" w:cs="黑体"/>
          <w:sz w:val="30"/>
          <w:szCs w:val="30"/>
        </w:rPr>
      </w:pPr>
    </w:p>
    <w:p w14:paraId="78621AE3" w14:textId="77777777" w:rsidR="005931D1" w:rsidRDefault="005931D1" w:rsidP="005931D1">
      <w:pPr>
        <w:pStyle w:val="af2"/>
        <w:ind w:firstLine="420"/>
      </w:pPr>
    </w:p>
    <w:p w14:paraId="66AE78FD" w14:textId="77777777" w:rsidR="005931D1" w:rsidRDefault="005931D1" w:rsidP="005931D1">
      <w:pPr>
        <w:ind w:firstLine="420"/>
      </w:pPr>
    </w:p>
    <w:p w14:paraId="4E646BEF" w14:textId="77777777" w:rsidR="005931D1" w:rsidRDefault="005931D1" w:rsidP="005931D1">
      <w:pPr>
        <w:ind w:firstLine="420"/>
      </w:pPr>
    </w:p>
    <w:p w14:paraId="7D8D8A7C" w14:textId="77777777" w:rsidR="005931D1" w:rsidRDefault="005931D1" w:rsidP="005931D1">
      <w:pPr>
        <w:pStyle w:val="af2"/>
        <w:ind w:firstLine="420"/>
      </w:pPr>
    </w:p>
    <w:p w14:paraId="3A06AF02" w14:textId="77777777" w:rsidR="005931D1" w:rsidRDefault="005931D1" w:rsidP="005931D1">
      <w:pPr>
        <w:rPr>
          <w:rFonts w:ascii="等线" w:eastAsia="等线" w:hAnsi="等线" w:cs="黑体"/>
          <w:sz w:val="30"/>
          <w:szCs w:val="30"/>
        </w:rPr>
      </w:pPr>
    </w:p>
    <w:p w14:paraId="2D74B239" w14:textId="77777777" w:rsidR="005931D1" w:rsidRDefault="005931D1" w:rsidP="005931D1">
      <w:pPr>
        <w:rPr>
          <w:rFonts w:ascii="等线" w:eastAsia="等线" w:hAnsi="等线" w:cs="黑体"/>
          <w:sz w:val="30"/>
          <w:szCs w:val="30"/>
        </w:rPr>
      </w:pPr>
    </w:p>
    <w:p w14:paraId="70E60E05" w14:textId="77777777" w:rsidR="005931D1" w:rsidRDefault="005931D1" w:rsidP="005931D1">
      <w:pPr>
        <w:rPr>
          <w:rFonts w:ascii="等线" w:eastAsia="等线" w:hAnsi="等线" w:cs="黑体"/>
          <w:sz w:val="30"/>
          <w:szCs w:val="30"/>
        </w:rPr>
      </w:pPr>
    </w:p>
    <w:p w14:paraId="44B4C370" w14:textId="77777777" w:rsidR="005931D1" w:rsidRDefault="005931D1" w:rsidP="005931D1">
      <w:pPr>
        <w:spacing w:line="720" w:lineRule="auto"/>
        <w:ind w:leftChars="405" w:left="850"/>
        <w:jc w:val="left"/>
        <w:rPr>
          <w:rFonts w:ascii="等线" w:eastAsia="等线" w:hAnsi="等线" w:cs="黑体"/>
          <w:sz w:val="28"/>
          <w:szCs w:val="28"/>
          <w:u w:val="single"/>
        </w:rPr>
      </w:pPr>
      <w:r>
        <w:rPr>
          <w:rFonts w:ascii="等线" w:eastAsia="等线" w:hAnsi="等线" w:cs="黑体" w:hint="eastAsia"/>
          <w:sz w:val="28"/>
          <w:szCs w:val="28"/>
        </w:rPr>
        <w:t xml:space="preserve">            采购人：</w:t>
      </w:r>
      <w:r>
        <w:rPr>
          <w:rFonts w:ascii="等线" w:eastAsia="等线" w:hAnsi="等线" w:cs="黑体" w:hint="eastAsia"/>
          <w:sz w:val="28"/>
          <w:szCs w:val="28"/>
          <w:u w:val="single"/>
        </w:rPr>
        <w:t>喀什金岭球团有限公司</w:t>
      </w:r>
    </w:p>
    <w:p w14:paraId="65BA6FA2" w14:textId="77777777" w:rsidR="005931D1" w:rsidRDefault="005931D1" w:rsidP="005931D1">
      <w:pPr>
        <w:spacing w:line="720" w:lineRule="auto"/>
        <w:jc w:val="center"/>
        <w:rPr>
          <w:rFonts w:ascii="等线" w:eastAsia="等线" w:hAnsi="等线" w:cs="黑体"/>
          <w:kern w:val="0"/>
          <w:sz w:val="28"/>
          <w:szCs w:val="28"/>
        </w:rPr>
      </w:pPr>
      <w:r>
        <w:rPr>
          <w:rFonts w:ascii="等线" w:eastAsia="等线" w:hAnsi="等线" w:cs="黑体" w:hint="eastAsia"/>
          <w:sz w:val="28"/>
          <w:szCs w:val="28"/>
        </w:rPr>
        <w:t>2026年10月30日</w:t>
      </w:r>
    </w:p>
    <w:p w14:paraId="3C5992C9" w14:textId="77777777" w:rsidR="005931D1" w:rsidRDefault="005931D1" w:rsidP="005931D1">
      <w:pPr>
        <w:tabs>
          <w:tab w:val="left" w:pos="4620"/>
        </w:tabs>
        <w:spacing w:line="480" w:lineRule="auto"/>
        <w:jc w:val="center"/>
        <w:rPr>
          <w:rFonts w:ascii="宋体" w:hAnsi="宋体"/>
          <w:b/>
          <w:color w:val="000000"/>
          <w:sz w:val="32"/>
          <w:szCs w:val="32"/>
        </w:rPr>
      </w:pPr>
    </w:p>
    <w:p w14:paraId="4E1FB3C6" w14:textId="77777777" w:rsidR="005931D1" w:rsidRDefault="005931D1" w:rsidP="005931D1">
      <w:pPr>
        <w:autoSpaceDE w:val="0"/>
        <w:autoSpaceDN w:val="0"/>
        <w:adjustRightInd w:val="0"/>
        <w:spacing w:line="360" w:lineRule="auto"/>
        <w:ind w:firstLineChars="202" w:firstLine="426"/>
        <w:jc w:val="left"/>
        <w:rPr>
          <w:rFonts w:ascii="宋体" w:hAnsi="宋体" w:cs="宋体"/>
          <w:b/>
          <w:color w:val="000000"/>
          <w:szCs w:val="21"/>
          <w:lang w:val="zh-CN"/>
        </w:rPr>
      </w:pPr>
      <w:r>
        <w:rPr>
          <w:rFonts w:ascii="宋体" w:hAnsi="宋体" w:cs="宋体" w:hint="eastAsia"/>
          <w:b/>
          <w:color w:val="000000"/>
          <w:szCs w:val="21"/>
          <w:lang w:val="zh-CN"/>
        </w:rPr>
        <w:lastRenderedPageBreak/>
        <w:t>1.采购条件</w:t>
      </w:r>
    </w:p>
    <w:p w14:paraId="314090D1" w14:textId="77777777" w:rsidR="005931D1" w:rsidRDefault="005931D1" w:rsidP="005931D1">
      <w:pPr>
        <w:pStyle w:val="af2"/>
        <w:spacing w:line="360" w:lineRule="auto"/>
        <w:rPr>
          <w:rFonts w:hAnsi="宋体" w:cs="宋体"/>
          <w:color w:val="000000"/>
          <w:sz w:val="21"/>
          <w:szCs w:val="21"/>
        </w:rPr>
      </w:pPr>
      <w:r>
        <w:rPr>
          <w:rFonts w:hint="eastAsia"/>
          <w:sz w:val="21"/>
          <w:szCs w:val="21"/>
        </w:rPr>
        <w:t xml:space="preserve">    </w:t>
      </w:r>
      <w:bookmarkStart w:id="3" w:name="_Hlk80536657"/>
      <w:r>
        <w:rPr>
          <w:rFonts w:hint="eastAsia"/>
          <w:sz w:val="21"/>
          <w:szCs w:val="21"/>
        </w:rPr>
        <w:t>本</w:t>
      </w:r>
      <w:r>
        <w:rPr>
          <w:rFonts w:hint="eastAsia"/>
          <w:sz w:val="21"/>
          <w:szCs w:val="21"/>
          <w:u w:val="single"/>
        </w:rPr>
        <w:t>生产安全事故应急预案修订</w:t>
      </w:r>
      <w:r>
        <w:rPr>
          <w:rFonts w:hint="eastAsia"/>
          <w:sz w:val="21"/>
          <w:szCs w:val="21"/>
        </w:rPr>
        <w:t>项目,采购人为</w:t>
      </w:r>
      <w:r>
        <w:rPr>
          <w:rFonts w:hint="eastAsia"/>
          <w:sz w:val="21"/>
          <w:szCs w:val="21"/>
          <w:u w:val="single"/>
        </w:rPr>
        <w:t xml:space="preserve"> 喀什金岭球团有限公司（金属冶炼类企业）</w:t>
      </w:r>
      <w:r>
        <w:rPr>
          <w:rFonts w:hint="eastAsia"/>
          <w:sz w:val="21"/>
          <w:szCs w:val="21"/>
        </w:rPr>
        <w:t>，采购项目资金来自</w:t>
      </w:r>
      <w:r>
        <w:rPr>
          <w:rFonts w:hint="eastAsia"/>
          <w:sz w:val="21"/>
          <w:szCs w:val="21"/>
          <w:u w:val="single"/>
        </w:rPr>
        <w:t>企业自筹</w:t>
      </w:r>
      <w:r>
        <w:rPr>
          <w:rFonts w:hint="eastAsia"/>
          <w:sz w:val="21"/>
          <w:szCs w:val="21"/>
        </w:rPr>
        <w:t>，出资比例为</w:t>
      </w:r>
      <w:r>
        <w:rPr>
          <w:rFonts w:hint="eastAsia"/>
          <w:sz w:val="21"/>
          <w:szCs w:val="21"/>
          <w:u w:val="single"/>
        </w:rPr>
        <w:t>100%</w:t>
      </w:r>
      <w:r>
        <w:rPr>
          <w:rFonts w:hint="eastAsia"/>
          <w:sz w:val="21"/>
          <w:szCs w:val="21"/>
        </w:rPr>
        <w:t>。该项目已具备采购条件，现对该项目进行竞争性谈判采购。</w:t>
      </w:r>
    </w:p>
    <w:p w14:paraId="15006C42" w14:textId="77777777" w:rsidR="005931D1" w:rsidRDefault="005931D1" w:rsidP="005931D1">
      <w:pPr>
        <w:autoSpaceDE w:val="0"/>
        <w:autoSpaceDN w:val="0"/>
        <w:adjustRightInd w:val="0"/>
        <w:spacing w:line="360" w:lineRule="auto"/>
        <w:ind w:firstLineChars="202" w:firstLine="426"/>
        <w:jc w:val="left"/>
        <w:rPr>
          <w:rFonts w:ascii="宋体" w:hAnsi="宋体" w:cs="宋体"/>
          <w:b/>
          <w:color w:val="000000"/>
          <w:szCs w:val="21"/>
          <w:lang w:val="zh-CN"/>
        </w:rPr>
      </w:pPr>
      <w:r>
        <w:rPr>
          <w:rFonts w:ascii="宋体" w:hAnsi="宋体" w:cs="宋体" w:hint="eastAsia"/>
          <w:b/>
          <w:color w:val="000000"/>
          <w:szCs w:val="21"/>
          <w:lang w:val="zh-CN"/>
        </w:rPr>
        <w:t>2.采购项目名称及内容：</w:t>
      </w:r>
    </w:p>
    <w:p w14:paraId="4C45DAA5" w14:textId="77777777" w:rsidR="005931D1" w:rsidRDefault="005931D1" w:rsidP="005931D1">
      <w:pPr>
        <w:pStyle w:val="af2"/>
        <w:spacing w:line="360" w:lineRule="auto"/>
        <w:ind w:firstLineChars="200" w:firstLine="420"/>
        <w:rPr>
          <w:sz w:val="21"/>
          <w:szCs w:val="21"/>
        </w:rPr>
      </w:pPr>
      <w:r>
        <w:rPr>
          <w:rFonts w:hint="eastAsia"/>
          <w:sz w:val="21"/>
          <w:szCs w:val="21"/>
        </w:rPr>
        <w:t>2.1项目编号：</w:t>
      </w:r>
      <w:r>
        <w:rPr>
          <w:sz w:val="21"/>
          <w:szCs w:val="21"/>
        </w:rPr>
        <w:t xml:space="preserve"> </w:t>
      </w:r>
      <w:hyperlink r:id="rId6" w:history="1">
        <w:r w:rsidRPr="0011592B">
          <w:rPr>
            <w:sz w:val="21"/>
            <w:szCs w:val="21"/>
          </w:rPr>
          <w:t>61197326100008</w:t>
        </w:r>
      </w:hyperlink>
    </w:p>
    <w:p w14:paraId="2EE1CE66" w14:textId="77777777" w:rsidR="005931D1" w:rsidRDefault="005931D1" w:rsidP="005931D1">
      <w:pPr>
        <w:autoSpaceDE w:val="0"/>
        <w:autoSpaceDN w:val="0"/>
        <w:adjustRightInd w:val="0"/>
        <w:spacing w:line="360" w:lineRule="auto"/>
        <w:ind w:firstLineChars="200" w:firstLine="420"/>
        <w:jc w:val="left"/>
        <w:rPr>
          <w:rFonts w:ascii="宋体" w:hAnsi="宋体" w:cs="宋体"/>
          <w:szCs w:val="21"/>
          <w:lang w:val="zh-CN"/>
        </w:rPr>
      </w:pPr>
      <w:r>
        <w:rPr>
          <w:rFonts w:ascii="宋体" w:hAnsi="宋体" w:cs="宋体" w:hint="eastAsia"/>
          <w:color w:val="000000"/>
          <w:szCs w:val="21"/>
          <w:lang w:val="zh-CN"/>
        </w:rPr>
        <w:t>2.2项目名称：</w:t>
      </w:r>
      <w:r>
        <w:rPr>
          <w:rFonts w:hint="eastAsia"/>
          <w:szCs w:val="21"/>
          <w:u w:val="single"/>
        </w:rPr>
        <w:t>生产安全事故应急预案修订项目</w:t>
      </w:r>
    </w:p>
    <w:p w14:paraId="27B7EC75" w14:textId="77777777" w:rsidR="005931D1" w:rsidRDefault="005931D1" w:rsidP="005931D1">
      <w:pPr>
        <w:autoSpaceDE w:val="0"/>
        <w:autoSpaceDN w:val="0"/>
        <w:adjustRightInd w:val="0"/>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2.3采购方式：竞争性谈判</w:t>
      </w:r>
    </w:p>
    <w:p w14:paraId="55F71055" w14:textId="77777777" w:rsidR="005931D1" w:rsidRDefault="005931D1" w:rsidP="005931D1">
      <w:pPr>
        <w:autoSpaceDE w:val="0"/>
        <w:autoSpaceDN w:val="0"/>
        <w:adjustRightInd w:val="0"/>
        <w:spacing w:line="360" w:lineRule="auto"/>
        <w:ind w:firstLineChars="200" w:firstLine="420"/>
        <w:jc w:val="left"/>
        <w:rPr>
          <w:rFonts w:ascii="宋体" w:hAnsi="宋体" w:cs="宋体"/>
          <w:szCs w:val="21"/>
          <w:lang w:val="zh-CN"/>
        </w:rPr>
      </w:pPr>
      <w:r>
        <w:rPr>
          <w:rFonts w:ascii="宋体" w:hAnsi="宋体" w:cs="宋体" w:hint="eastAsia"/>
          <w:szCs w:val="21"/>
          <w:lang w:val="zh-CN"/>
        </w:rPr>
        <w:t>2.4采购内容：本项目为喀什金岭球团有限公司</w:t>
      </w:r>
      <w:bookmarkStart w:id="4" w:name="_Hlk192493514"/>
      <w:r>
        <w:rPr>
          <w:rFonts w:ascii="宋体" w:hAnsi="宋体" w:cs="宋体" w:hint="eastAsia"/>
          <w:szCs w:val="21"/>
          <w:lang w:val="zh-CN"/>
        </w:rPr>
        <w:t>生产安全事故应急预案修订项目</w:t>
      </w:r>
      <w:bookmarkEnd w:id="4"/>
      <w:r>
        <w:rPr>
          <w:rFonts w:ascii="宋体" w:hAnsi="宋体" w:cs="宋体" w:hint="eastAsia"/>
          <w:szCs w:val="21"/>
          <w:lang w:val="zh-CN"/>
        </w:rPr>
        <w:t>，通过公开竞争性谈判确立合作单位。具体内容详见采购需求。</w:t>
      </w:r>
    </w:p>
    <w:bookmarkEnd w:id="3"/>
    <w:p w14:paraId="023A5FD4" w14:textId="77777777" w:rsidR="005931D1" w:rsidRPr="009B3772" w:rsidRDefault="005931D1" w:rsidP="005931D1">
      <w:pPr>
        <w:autoSpaceDE w:val="0"/>
        <w:autoSpaceDN w:val="0"/>
        <w:adjustRightInd w:val="0"/>
        <w:spacing w:line="360" w:lineRule="auto"/>
        <w:ind w:firstLineChars="200" w:firstLine="420"/>
        <w:jc w:val="left"/>
        <w:rPr>
          <w:rFonts w:ascii="宋体" w:hAnsi="宋体" w:cs="宋体"/>
          <w:szCs w:val="21"/>
          <w:lang w:val="zh-CN"/>
        </w:rPr>
      </w:pPr>
      <w:r w:rsidRPr="009B3772">
        <w:rPr>
          <w:rFonts w:ascii="宋体" w:hAnsi="宋体" w:cs="宋体" w:hint="eastAsia"/>
          <w:szCs w:val="21"/>
          <w:lang w:val="zh-CN"/>
        </w:rPr>
        <w:t>3.投标人资格要求：</w:t>
      </w:r>
    </w:p>
    <w:p w14:paraId="147AFE6B" w14:textId="77777777" w:rsidR="005931D1" w:rsidRPr="009B3772" w:rsidRDefault="005931D1" w:rsidP="005931D1">
      <w:pPr>
        <w:autoSpaceDE w:val="0"/>
        <w:autoSpaceDN w:val="0"/>
        <w:adjustRightInd w:val="0"/>
        <w:spacing w:line="360" w:lineRule="auto"/>
        <w:ind w:firstLineChars="200" w:firstLine="420"/>
        <w:jc w:val="left"/>
        <w:rPr>
          <w:rFonts w:ascii="宋体" w:hAnsi="宋体" w:cs="宋体"/>
          <w:szCs w:val="21"/>
          <w:lang w:val="zh-CN"/>
        </w:rPr>
      </w:pPr>
      <w:r w:rsidRPr="009B3772">
        <w:rPr>
          <w:rFonts w:ascii="宋体" w:hAnsi="宋体" w:cs="宋体" w:hint="eastAsia"/>
          <w:szCs w:val="21"/>
          <w:lang w:val="zh-CN"/>
        </w:rPr>
        <w:t>3.1投标人应在中华人民共和国注册并具有独立法人资格的安全生产技术咨询、安全管理技术服务、应急预案编制、风险评估相关内容技术服务类机构。</w:t>
      </w:r>
    </w:p>
    <w:p w14:paraId="4D7EFD67" w14:textId="77777777" w:rsidR="005931D1" w:rsidRPr="009B3772" w:rsidRDefault="005931D1" w:rsidP="005931D1">
      <w:pPr>
        <w:autoSpaceDE w:val="0"/>
        <w:autoSpaceDN w:val="0"/>
        <w:adjustRightInd w:val="0"/>
        <w:spacing w:line="360" w:lineRule="auto"/>
        <w:ind w:firstLineChars="200" w:firstLine="420"/>
        <w:jc w:val="left"/>
        <w:rPr>
          <w:rFonts w:ascii="宋体" w:hAnsi="宋体" w:cs="宋体" w:hint="eastAsia"/>
          <w:szCs w:val="21"/>
          <w:lang w:val="zh-CN"/>
        </w:rPr>
      </w:pPr>
      <w:r w:rsidRPr="009B3772">
        <w:rPr>
          <w:rFonts w:ascii="宋体" w:hAnsi="宋体" w:cs="宋体" w:hint="eastAsia"/>
          <w:szCs w:val="21"/>
          <w:lang w:val="zh-CN"/>
        </w:rPr>
        <w:t>3.2人员资质要求：</w:t>
      </w:r>
    </w:p>
    <w:p w14:paraId="1BCC418B" w14:textId="77777777" w:rsidR="005931D1" w:rsidRPr="009B3772" w:rsidRDefault="005931D1" w:rsidP="005931D1">
      <w:pPr>
        <w:autoSpaceDE w:val="0"/>
        <w:autoSpaceDN w:val="0"/>
        <w:adjustRightInd w:val="0"/>
        <w:spacing w:line="360" w:lineRule="auto"/>
        <w:ind w:firstLineChars="200" w:firstLine="420"/>
        <w:jc w:val="left"/>
        <w:rPr>
          <w:rFonts w:ascii="宋体" w:hAnsi="宋体" w:cs="宋体"/>
          <w:szCs w:val="21"/>
          <w:lang w:val="zh-CN"/>
        </w:rPr>
      </w:pPr>
      <w:r w:rsidRPr="009B3772">
        <w:rPr>
          <w:rFonts w:ascii="宋体" w:hAnsi="宋体" w:cs="宋体" w:hint="eastAsia"/>
          <w:szCs w:val="21"/>
          <w:lang w:val="zh-CN"/>
        </w:rPr>
        <w:t>3.2.1</w:t>
      </w:r>
      <w:r w:rsidRPr="009B3772">
        <w:rPr>
          <w:rFonts w:ascii="宋体" w:hAnsi="宋体" w:cs="宋体"/>
          <w:szCs w:val="21"/>
          <w:lang w:val="zh-CN"/>
        </w:rPr>
        <w:t>项目负责人：须持有</w:t>
      </w:r>
      <w:r w:rsidRPr="009B3772">
        <w:rPr>
          <w:rFonts w:ascii="宋体" w:hAnsi="宋体" w:cs="宋体" w:hint="eastAsia"/>
          <w:szCs w:val="21"/>
          <w:lang w:val="zh-CN"/>
        </w:rPr>
        <w:t>中级</w:t>
      </w:r>
      <w:r w:rsidRPr="009B3772">
        <w:rPr>
          <w:rFonts w:ascii="宋体" w:hAnsi="宋体" w:cs="宋体"/>
          <w:szCs w:val="21"/>
          <w:lang w:val="zh-CN"/>
        </w:rPr>
        <w:t>注册安全工程师（金属冶炼 / 冶金方向优先）；具备工矿企业应急预案编制、风险评估同类项目业绩；熟悉 GB/T29639</w:t>
      </w:r>
      <w:r w:rsidRPr="009B3772">
        <w:rPr>
          <w:rFonts w:ascii="宋体" w:hAnsi="宋体" w:cs="宋体"/>
          <w:szCs w:val="21"/>
          <w:lang w:val="zh-CN"/>
        </w:rPr>
        <w:noBreakHyphen/>
        <w:t>2020、球团工艺风险。</w:t>
      </w:r>
    </w:p>
    <w:p w14:paraId="05FB4545" w14:textId="77777777" w:rsidR="005931D1" w:rsidRPr="009B3772" w:rsidRDefault="005931D1" w:rsidP="005931D1">
      <w:pPr>
        <w:autoSpaceDE w:val="0"/>
        <w:autoSpaceDN w:val="0"/>
        <w:adjustRightInd w:val="0"/>
        <w:spacing w:line="360" w:lineRule="auto"/>
        <w:ind w:firstLineChars="200" w:firstLine="420"/>
        <w:jc w:val="left"/>
        <w:rPr>
          <w:rFonts w:ascii="宋体" w:hAnsi="宋体" w:cs="宋体"/>
          <w:szCs w:val="21"/>
          <w:lang w:val="zh-CN"/>
        </w:rPr>
      </w:pPr>
      <w:r w:rsidRPr="009B3772">
        <w:rPr>
          <w:rFonts w:ascii="宋体" w:hAnsi="宋体" w:cs="宋体" w:hint="eastAsia"/>
          <w:szCs w:val="21"/>
          <w:lang w:val="zh-CN"/>
        </w:rPr>
        <w:t>3.2.2</w:t>
      </w:r>
      <w:r w:rsidRPr="009B3772">
        <w:rPr>
          <w:rFonts w:ascii="宋体" w:hAnsi="宋体" w:cs="宋体"/>
          <w:szCs w:val="21"/>
          <w:lang w:val="zh-CN"/>
        </w:rPr>
        <w:t xml:space="preserve">项目组至少配备 1 名专职注册安全工程师参与本项目全过程（现场调研、问题诊断、文稿编制修订）；不允许仅兼职挂名，要求提供社保缴纳证明。 </w:t>
      </w:r>
    </w:p>
    <w:p w14:paraId="139D1E64" w14:textId="77777777" w:rsidR="005931D1" w:rsidRPr="009B3772" w:rsidRDefault="005931D1" w:rsidP="005931D1">
      <w:pPr>
        <w:autoSpaceDE w:val="0"/>
        <w:autoSpaceDN w:val="0"/>
        <w:adjustRightInd w:val="0"/>
        <w:spacing w:line="360" w:lineRule="auto"/>
        <w:ind w:firstLineChars="200" w:firstLine="420"/>
        <w:jc w:val="left"/>
        <w:rPr>
          <w:rFonts w:ascii="宋体" w:hAnsi="宋体" w:cs="宋体" w:hint="eastAsia"/>
          <w:szCs w:val="21"/>
          <w:lang w:val="zh-CN"/>
        </w:rPr>
      </w:pPr>
      <w:r w:rsidRPr="009B3772">
        <w:rPr>
          <w:rFonts w:ascii="宋体" w:hAnsi="宋体" w:cs="宋体" w:hint="eastAsia"/>
          <w:szCs w:val="21"/>
          <w:lang w:val="zh-CN"/>
        </w:rPr>
        <w:t>3.2.3</w:t>
      </w:r>
      <w:r w:rsidRPr="009B3772">
        <w:rPr>
          <w:rFonts w:ascii="宋体" w:hAnsi="宋体" w:cs="宋体"/>
          <w:szCs w:val="21"/>
          <w:lang w:val="zh-CN"/>
        </w:rPr>
        <w:t>机构具备可以组织预案评审的专家资源库，能够按法规组织不少于 3 名符合条件外部专家开展预案评审（矿山 / 金属冶炼、应急管理相关专业）</w:t>
      </w:r>
    </w:p>
    <w:p w14:paraId="0DA3B042" w14:textId="77777777" w:rsidR="005931D1" w:rsidRPr="009B3772" w:rsidRDefault="005931D1" w:rsidP="005931D1">
      <w:pPr>
        <w:autoSpaceDE w:val="0"/>
        <w:autoSpaceDN w:val="0"/>
        <w:adjustRightInd w:val="0"/>
        <w:spacing w:line="360" w:lineRule="auto"/>
        <w:ind w:firstLineChars="200" w:firstLine="420"/>
        <w:jc w:val="left"/>
        <w:rPr>
          <w:rFonts w:ascii="宋体" w:hAnsi="宋体" w:cs="宋体"/>
          <w:szCs w:val="21"/>
          <w:lang w:val="zh-CN"/>
        </w:rPr>
      </w:pPr>
      <w:r w:rsidRPr="009B3772">
        <w:rPr>
          <w:rFonts w:ascii="宋体" w:hAnsi="宋体" w:cs="宋体" w:hint="eastAsia"/>
          <w:szCs w:val="21"/>
          <w:lang w:val="zh-CN"/>
        </w:rPr>
        <w:t>3.3</w:t>
      </w:r>
      <w:r w:rsidRPr="009B3772">
        <w:rPr>
          <w:rFonts w:ascii="宋体" w:hAnsi="宋体" w:cs="宋体"/>
          <w:szCs w:val="21"/>
          <w:lang w:val="zh-CN"/>
        </w:rPr>
        <w:t>业绩要求：</w:t>
      </w:r>
      <w:r w:rsidRPr="009B3772">
        <w:rPr>
          <w:rFonts w:ascii="宋体" w:hAnsi="宋体" w:cs="宋体" w:hint="eastAsia"/>
          <w:szCs w:val="21"/>
          <w:lang w:val="zh-CN"/>
        </w:rPr>
        <w:t>近 3 年内，至少完成1 家及以上冶金、球团、金属冶炼或者工贸大中型企业应急预案编制 / 修订 + 风险评估 + 应急资源调查报告全套同类项目业绩；提供合同关键页、交付成果证明材料。</w:t>
      </w:r>
      <w:r w:rsidRPr="009B3772">
        <w:rPr>
          <w:rFonts w:ascii="宋体" w:hAnsi="宋体" w:cs="宋体"/>
          <w:szCs w:val="21"/>
          <w:lang w:val="zh-CN"/>
        </w:rPr>
        <w:t>（业绩资料以合同为准，合同需体现首页、主要内容页、签字盖章页）。</w:t>
      </w:r>
    </w:p>
    <w:p w14:paraId="5BAD83DB" w14:textId="77777777" w:rsidR="005931D1" w:rsidRDefault="005931D1" w:rsidP="005931D1">
      <w:pPr>
        <w:adjustRightInd w:val="0"/>
        <w:snapToGrid w:val="0"/>
        <w:spacing w:line="360" w:lineRule="auto"/>
        <w:ind w:firstLineChars="202" w:firstLine="426"/>
        <w:rPr>
          <w:rFonts w:ascii="宋体" w:hAnsi="宋体" w:cs="宋体"/>
          <w:b/>
          <w:color w:val="000000"/>
          <w:szCs w:val="21"/>
          <w:lang w:val="zh-CN"/>
        </w:rPr>
      </w:pPr>
      <w:r>
        <w:rPr>
          <w:rFonts w:ascii="宋体" w:hAnsi="宋体" w:cs="宋体"/>
          <w:b/>
          <w:color w:val="000000"/>
          <w:szCs w:val="21"/>
          <w:lang w:val="zh-CN"/>
        </w:rPr>
        <w:t>3.</w:t>
      </w:r>
      <w:r>
        <w:rPr>
          <w:rFonts w:ascii="宋体" w:hAnsi="宋体" w:cs="宋体" w:hint="eastAsia"/>
          <w:b/>
          <w:color w:val="000000"/>
          <w:szCs w:val="21"/>
          <w:lang w:val="zh-CN"/>
        </w:rPr>
        <w:t>4</w:t>
      </w:r>
      <w:r>
        <w:rPr>
          <w:rFonts w:ascii="宋体" w:hAnsi="宋体" w:cs="宋体"/>
          <w:b/>
          <w:color w:val="000000"/>
          <w:szCs w:val="21"/>
          <w:lang w:val="zh-CN"/>
        </w:rPr>
        <w:t>本项目不接受联合体投标</w:t>
      </w:r>
      <w:r>
        <w:rPr>
          <w:rFonts w:ascii="宋体" w:hAnsi="宋体" w:cs="宋体" w:hint="eastAsia"/>
          <w:b/>
          <w:color w:val="000000"/>
          <w:szCs w:val="21"/>
          <w:lang w:val="zh-CN"/>
        </w:rPr>
        <w:t>。</w:t>
      </w:r>
    </w:p>
    <w:p w14:paraId="2AA84506" w14:textId="77777777" w:rsidR="005931D1" w:rsidRDefault="005931D1" w:rsidP="005931D1">
      <w:pPr>
        <w:autoSpaceDE w:val="0"/>
        <w:autoSpaceDN w:val="0"/>
        <w:adjustRightInd w:val="0"/>
        <w:spacing w:line="360" w:lineRule="auto"/>
        <w:ind w:firstLineChars="202" w:firstLine="426"/>
        <w:jc w:val="left"/>
        <w:rPr>
          <w:rFonts w:ascii="宋体" w:hAnsi="宋体" w:cs="宋体"/>
          <w:b/>
          <w:color w:val="000000"/>
          <w:szCs w:val="21"/>
          <w:lang w:val="zh-CN"/>
        </w:rPr>
      </w:pPr>
      <w:r>
        <w:rPr>
          <w:rFonts w:ascii="宋体" w:hAnsi="宋体" w:cs="宋体" w:hint="eastAsia"/>
          <w:b/>
          <w:color w:val="000000"/>
          <w:szCs w:val="21"/>
          <w:lang w:val="zh-CN"/>
        </w:rPr>
        <w:t>4.谈判文件发售办法：</w:t>
      </w:r>
    </w:p>
    <w:p w14:paraId="146CB034" w14:textId="77777777" w:rsidR="005931D1" w:rsidRDefault="005931D1" w:rsidP="005931D1">
      <w:pPr>
        <w:autoSpaceDE w:val="0"/>
        <w:autoSpaceDN w:val="0"/>
        <w:adjustRightInd w:val="0"/>
        <w:spacing w:line="360" w:lineRule="auto"/>
        <w:ind w:leftChars="100" w:left="210" w:firstLineChars="102" w:firstLine="214"/>
        <w:jc w:val="left"/>
        <w:rPr>
          <w:rFonts w:ascii="宋体" w:hAnsi="宋体" w:cs="宋体"/>
          <w:color w:val="FF0000"/>
          <w:kern w:val="0"/>
          <w:szCs w:val="21"/>
        </w:rPr>
      </w:pPr>
      <w:r>
        <w:rPr>
          <w:rFonts w:ascii="宋体" w:hAnsi="宋体" w:cs="宋体" w:hint="eastAsia"/>
          <w:color w:val="FF0000"/>
          <w:kern w:val="0"/>
          <w:szCs w:val="21"/>
        </w:rPr>
        <w:t>4.1本项目实行网上报名，网上发售电子版谈判文件。凡有意参加投标者，请于</w:t>
      </w:r>
      <w:r>
        <w:rPr>
          <w:rFonts w:ascii="宋体" w:hAnsi="宋体" w:cs="宋体" w:hint="eastAsia"/>
          <w:b/>
          <w:bCs/>
          <w:color w:val="FF0000"/>
          <w:kern w:val="0"/>
          <w:szCs w:val="21"/>
          <w:u w:val="single"/>
        </w:rPr>
        <w:t>2026</w:t>
      </w:r>
      <w:r>
        <w:rPr>
          <w:rFonts w:ascii="宋体" w:hAnsi="宋体" w:cs="宋体" w:hint="eastAsia"/>
          <w:b/>
          <w:bCs/>
          <w:color w:val="FF0000"/>
          <w:kern w:val="0"/>
          <w:szCs w:val="21"/>
        </w:rPr>
        <w:t>年</w:t>
      </w:r>
      <w:r>
        <w:rPr>
          <w:rFonts w:ascii="宋体" w:hAnsi="宋体" w:cs="宋体" w:hint="eastAsia"/>
          <w:b/>
          <w:bCs/>
          <w:color w:val="FF0000"/>
          <w:kern w:val="0"/>
          <w:szCs w:val="21"/>
          <w:u w:val="single"/>
        </w:rPr>
        <w:t>10</w:t>
      </w:r>
      <w:r>
        <w:rPr>
          <w:rFonts w:ascii="宋体" w:hAnsi="宋体" w:cs="宋体" w:hint="eastAsia"/>
          <w:b/>
          <w:bCs/>
          <w:color w:val="FF0000"/>
          <w:kern w:val="0"/>
          <w:szCs w:val="21"/>
        </w:rPr>
        <w:t>月30日至</w:t>
      </w:r>
      <w:r>
        <w:rPr>
          <w:rFonts w:ascii="宋体" w:hAnsi="宋体" w:cs="宋体" w:hint="eastAsia"/>
          <w:b/>
          <w:bCs/>
          <w:color w:val="FF0000"/>
          <w:kern w:val="0"/>
          <w:szCs w:val="21"/>
          <w:u w:val="single"/>
        </w:rPr>
        <w:t>2026</w:t>
      </w:r>
      <w:r>
        <w:rPr>
          <w:rFonts w:ascii="宋体" w:hAnsi="宋体" w:cs="宋体" w:hint="eastAsia"/>
          <w:b/>
          <w:bCs/>
          <w:color w:val="FF0000"/>
          <w:kern w:val="0"/>
          <w:szCs w:val="21"/>
        </w:rPr>
        <w:t>年</w:t>
      </w:r>
      <w:r>
        <w:rPr>
          <w:rFonts w:ascii="宋体" w:hAnsi="宋体" w:cs="宋体" w:hint="eastAsia"/>
          <w:b/>
          <w:bCs/>
          <w:color w:val="FF0000"/>
          <w:kern w:val="0"/>
          <w:szCs w:val="21"/>
          <w:u w:val="single"/>
        </w:rPr>
        <w:t>11</w:t>
      </w:r>
      <w:r>
        <w:rPr>
          <w:rFonts w:ascii="宋体" w:hAnsi="宋体" w:cs="宋体" w:hint="eastAsia"/>
          <w:b/>
          <w:bCs/>
          <w:color w:val="FF0000"/>
          <w:kern w:val="0"/>
          <w:szCs w:val="21"/>
        </w:rPr>
        <w:t>月</w:t>
      </w:r>
      <w:r>
        <w:rPr>
          <w:rFonts w:ascii="宋体" w:hAnsi="宋体" w:cs="宋体" w:hint="eastAsia"/>
          <w:b/>
          <w:bCs/>
          <w:color w:val="FF0000"/>
          <w:kern w:val="0"/>
          <w:szCs w:val="21"/>
          <w:u w:val="single"/>
        </w:rPr>
        <w:t>06</w:t>
      </w:r>
      <w:r>
        <w:rPr>
          <w:rFonts w:ascii="宋体" w:hAnsi="宋体" w:cs="宋体" w:hint="eastAsia"/>
          <w:b/>
          <w:bCs/>
          <w:color w:val="FF0000"/>
          <w:kern w:val="0"/>
          <w:szCs w:val="21"/>
        </w:rPr>
        <w:t>日</w:t>
      </w:r>
      <w:r>
        <w:rPr>
          <w:rFonts w:ascii="宋体" w:hAnsi="宋体" w:cs="宋体" w:hint="eastAsia"/>
          <w:color w:val="FF0000"/>
          <w:kern w:val="0"/>
          <w:szCs w:val="21"/>
        </w:rPr>
        <w:t>登录山钢集团阳光购销平台（http://bams.shansteelgroup.com/）,报名并购买下载电子版谈判文件。</w:t>
      </w:r>
    </w:p>
    <w:p w14:paraId="28B07722" w14:textId="77777777" w:rsidR="005931D1" w:rsidRDefault="005931D1" w:rsidP="005931D1">
      <w:pPr>
        <w:autoSpaceDE w:val="0"/>
        <w:autoSpaceDN w:val="0"/>
        <w:adjustRightInd w:val="0"/>
        <w:spacing w:line="360" w:lineRule="auto"/>
        <w:ind w:firstLineChars="202" w:firstLine="424"/>
        <w:jc w:val="left"/>
        <w:rPr>
          <w:rFonts w:ascii="宋体" w:hAnsi="宋体" w:cs="宋体"/>
          <w:kern w:val="0"/>
          <w:szCs w:val="21"/>
        </w:rPr>
      </w:pPr>
      <w:r>
        <w:rPr>
          <w:rFonts w:ascii="宋体" w:hAnsi="宋体" w:cs="宋体" w:hint="eastAsia"/>
          <w:kern w:val="0"/>
          <w:szCs w:val="21"/>
        </w:rPr>
        <w:t>4.2未注册供应商，请登录山钢集团阳光购销平台</w:t>
      </w:r>
      <w:r>
        <w:rPr>
          <w:rFonts w:ascii="宋体" w:hAnsi="宋体" w:cs="宋体" w:hint="eastAsia"/>
          <w:kern w:val="0"/>
          <w:szCs w:val="21"/>
        </w:rPr>
        <w:lastRenderedPageBreak/>
        <w:t>（http://bams.shansteelgroup.com/）,注册用户成功后，须修改初始密码，重新登录后报名。注册时仅填写或上传带红星的必填项，完成注册即可；点击报名，已报名成功的项目将消失，系统给予报名成功的提示，不必理会系统给予的“上传业绩”、“交费”等提示，报名成功后再按本公告要求交费即可(必须先报名再交费）。</w:t>
      </w:r>
    </w:p>
    <w:p w14:paraId="14D72EB1" w14:textId="77777777" w:rsidR="005931D1" w:rsidRDefault="005931D1" w:rsidP="005931D1">
      <w:pPr>
        <w:autoSpaceDE w:val="0"/>
        <w:autoSpaceDN w:val="0"/>
        <w:adjustRightInd w:val="0"/>
        <w:spacing w:line="360" w:lineRule="auto"/>
        <w:ind w:firstLineChars="202" w:firstLine="424"/>
        <w:jc w:val="left"/>
        <w:rPr>
          <w:rFonts w:ascii="宋体" w:hAnsi="宋体" w:cs="宋体"/>
          <w:kern w:val="0"/>
          <w:szCs w:val="21"/>
        </w:rPr>
      </w:pPr>
      <w:r>
        <w:rPr>
          <w:rFonts w:ascii="宋体" w:hAnsi="宋体" w:cs="宋体" w:hint="eastAsia"/>
          <w:kern w:val="0"/>
          <w:szCs w:val="21"/>
        </w:rPr>
        <w:t>4.3 谈判文件每包售价</w:t>
      </w:r>
      <w:r>
        <w:rPr>
          <w:rFonts w:ascii="宋体" w:hAnsi="宋体" w:cs="宋体" w:hint="eastAsia"/>
          <w:kern w:val="0"/>
          <w:szCs w:val="21"/>
          <w:u w:val="single"/>
        </w:rPr>
        <w:t xml:space="preserve"> 200 </w:t>
      </w:r>
      <w:r>
        <w:rPr>
          <w:rFonts w:ascii="宋体" w:hAnsi="宋体" w:cs="宋体" w:hint="eastAsia"/>
          <w:kern w:val="0"/>
          <w:szCs w:val="21"/>
        </w:rPr>
        <w:t>元，售后不退；从投标人基本账户电汇或转账到采购人账户，并在银行汇款或转账备注栏中注明项目编号(后四位) 及款项性质（标书费）；否则，采购人有权不予确认，由此引起的后果由潜在投标人承担。</w:t>
      </w:r>
    </w:p>
    <w:p w14:paraId="1E26FFE3" w14:textId="77777777" w:rsidR="005931D1" w:rsidRDefault="005931D1" w:rsidP="005931D1">
      <w:pPr>
        <w:autoSpaceDE w:val="0"/>
        <w:autoSpaceDN w:val="0"/>
        <w:adjustRightInd w:val="0"/>
        <w:spacing w:line="360" w:lineRule="auto"/>
        <w:ind w:firstLineChars="202" w:firstLine="424"/>
        <w:jc w:val="left"/>
        <w:rPr>
          <w:rFonts w:ascii="宋体" w:hAnsi="宋体" w:cs="宋体"/>
          <w:color w:val="FF0000"/>
          <w:kern w:val="0"/>
          <w:szCs w:val="21"/>
        </w:rPr>
      </w:pPr>
      <w:r>
        <w:rPr>
          <w:rFonts w:ascii="宋体" w:hAnsi="宋体" w:cs="宋体" w:hint="eastAsia"/>
          <w:kern w:val="0"/>
          <w:szCs w:val="21"/>
        </w:rPr>
        <w:t>标书费只开具收据并且不退还，投标人交纳标书费后，采购人第二个工作日确认后,投标人可直接用注册的账户和密码从网上下载谈判文件。</w:t>
      </w:r>
    </w:p>
    <w:p w14:paraId="59337B29" w14:textId="77777777" w:rsidR="005931D1" w:rsidRDefault="005931D1" w:rsidP="005931D1">
      <w:pPr>
        <w:autoSpaceDE w:val="0"/>
        <w:autoSpaceDN w:val="0"/>
        <w:adjustRightInd w:val="0"/>
        <w:spacing w:line="360" w:lineRule="auto"/>
        <w:ind w:left="102" w:right="-23" w:firstLine="324"/>
        <w:jc w:val="left"/>
        <w:rPr>
          <w:rFonts w:ascii="宋体" w:hAnsi="宋体" w:cs="宋体"/>
          <w:kern w:val="0"/>
          <w:szCs w:val="21"/>
        </w:rPr>
      </w:pPr>
      <w:r>
        <w:rPr>
          <w:rFonts w:ascii="宋体" w:hAnsi="宋体" w:cs="宋体" w:hint="eastAsia"/>
          <w:kern w:val="0"/>
          <w:szCs w:val="21"/>
        </w:rPr>
        <w:t>4.4 采购人账户信息</w:t>
      </w:r>
    </w:p>
    <w:p w14:paraId="2708A99D" w14:textId="77777777" w:rsidR="005931D1" w:rsidRDefault="005931D1" w:rsidP="005931D1">
      <w:pPr>
        <w:autoSpaceDE w:val="0"/>
        <w:autoSpaceDN w:val="0"/>
        <w:adjustRightInd w:val="0"/>
        <w:spacing w:line="360" w:lineRule="auto"/>
        <w:ind w:left="102" w:right="-23" w:firstLine="324"/>
        <w:jc w:val="left"/>
        <w:rPr>
          <w:rFonts w:ascii="宋体" w:hAnsi="宋体" w:cs="宋体"/>
          <w:kern w:val="0"/>
          <w:szCs w:val="21"/>
        </w:rPr>
      </w:pPr>
      <w:r>
        <w:rPr>
          <w:rFonts w:ascii="宋体" w:hAnsi="宋体" w:cs="宋体" w:hint="eastAsia"/>
          <w:kern w:val="0"/>
          <w:szCs w:val="21"/>
        </w:rPr>
        <w:t xml:space="preserve">账 户 名：喀什金岭球团有限公司  </w:t>
      </w:r>
    </w:p>
    <w:p w14:paraId="125FBE16" w14:textId="77777777" w:rsidR="005931D1" w:rsidRDefault="005931D1" w:rsidP="005931D1">
      <w:pPr>
        <w:autoSpaceDE w:val="0"/>
        <w:autoSpaceDN w:val="0"/>
        <w:adjustRightInd w:val="0"/>
        <w:spacing w:line="360" w:lineRule="auto"/>
        <w:ind w:left="102" w:right="-23" w:firstLine="324"/>
        <w:jc w:val="left"/>
        <w:rPr>
          <w:rFonts w:ascii="宋体" w:hAnsi="宋体" w:cs="宋体"/>
          <w:kern w:val="0"/>
          <w:szCs w:val="21"/>
        </w:rPr>
      </w:pPr>
      <w:r>
        <w:rPr>
          <w:rFonts w:ascii="宋体" w:hAnsi="宋体" w:cs="宋体" w:hint="eastAsia"/>
          <w:kern w:val="0"/>
          <w:szCs w:val="21"/>
        </w:rPr>
        <w:t>银行账号：</w:t>
      </w:r>
      <w:r>
        <w:rPr>
          <w:rFonts w:ascii="宋体" w:hAnsi="宋体" w:cs="宋体"/>
          <w:kern w:val="0"/>
          <w:szCs w:val="21"/>
        </w:rPr>
        <w:t>30490201040006679</w:t>
      </w:r>
      <w:r>
        <w:rPr>
          <w:rFonts w:ascii="宋体" w:hAnsi="宋体" w:cs="宋体" w:hint="eastAsia"/>
          <w:kern w:val="0"/>
          <w:szCs w:val="21"/>
        </w:rPr>
        <w:t xml:space="preserve">    </w:t>
      </w:r>
    </w:p>
    <w:p w14:paraId="7E0C017E" w14:textId="77777777" w:rsidR="005931D1" w:rsidRDefault="005931D1" w:rsidP="005931D1">
      <w:pPr>
        <w:autoSpaceDE w:val="0"/>
        <w:autoSpaceDN w:val="0"/>
        <w:adjustRightInd w:val="0"/>
        <w:spacing w:line="360" w:lineRule="auto"/>
        <w:ind w:left="102" w:right="-23" w:firstLine="324"/>
        <w:jc w:val="left"/>
        <w:rPr>
          <w:rFonts w:ascii="宋体" w:hAnsi="宋体" w:cs="宋体"/>
          <w:kern w:val="0"/>
          <w:szCs w:val="21"/>
        </w:rPr>
      </w:pPr>
      <w:r>
        <w:rPr>
          <w:rFonts w:ascii="宋体" w:hAnsi="宋体" w:cs="宋体" w:hint="eastAsia"/>
          <w:kern w:val="0"/>
          <w:szCs w:val="21"/>
        </w:rPr>
        <w:t xml:space="preserve">开户银行：中国农业银行疏勒县支行 </w:t>
      </w:r>
    </w:p>
    <w:p w14:paraId="2DA2451F" w14:textId="77777777" w:rsidR="005931D1" w:rsidRDefault="005931D1" w:rsidP="005931D1">
      <w:pPr>
        <w:spacing w:line="360" w:lineRule="auto"/>
        <w:ind w:firstLine="420"/>
        <w:rPr>
          <w:rFonts w:ascii="宋体" w:hAnsi="宋体" w:cs="宋体"/>
          <w:kern w:val="0"/>
          <w:szCs w:val="21"/>
        </w:rPr>
      </w:pPr>
      <w:r>
        <w:rPr>
          <w:rFonts w:ascii="宋体" w:hAnsi="宋体" w:cs="宋体" w:hint="eastAsia"/>
          <w:kern w:val="0"/>
          <w:szCs w:val="21"/>
        </w:rPr>
        <w:t>4.5 本项目不接受未购买本谈判文件的投标人投标。</w:t>
      </w:r>
    </w:p>
    <w:p w14:paraId="454283F6" w14:textId="77777777" w:rsidR="005931D1" w:rsidRDefault="005931D1" w:rsidP="005931D1">
      <w:pPr>
        <w:spacing w:line="360" w:lineRule="auto"/>
        <w:ind w:firstLine="422"/>
        <w:rPr>
          <w:rFonts w:ascii="宋体" w:hAnsi="宋体" w:cs="宋体"/>
          <w:b/>
          <w:color w:val="000000"/>
          <w:szCs w:val="21"/>
          <w:lang w:val="zh-CN"/>
        </w:rPr>
      </w:pPr>
      <w:bookmarkStart w:id="5" w:name="_Toc392227734"/>
      <w:bookmarkStart w:id="6" w:name="_Toc20031"/>
      <w:bookmarkStart w:id="7" w:name="_Toc3041"/>
      <w:r>
        <w:rPr>
          <w:rFonts w:ascii="宋体" w:hAnsi="宋体" w:cs="宋体" w:hint="eastAsia"/>
          <w:b/>
          <w:color w:val="000000"/>
          <w:szCs w:val="21"/>
          <w:lang w:val="zh-CN"/>
        </w:rPr>
        <w:t>5、响应文件的递交</w:t>
      </w:r>
    </w:p>
    <w:p w14:paraId="23CD5C12"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5.1谈判响应文件递交截止时间（开标时间）、地点。</w:t>
      </w:r>
    </w:p>
    <w:p w14:paraId="1851E101"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5.1.1谈判响应文件递交截止时间(开标时间)：</w:t>
      </w:r>
      <w:r>
        <w:rPr>
          <w:rFonts w:ascii="宋体" w:hAnsi="宋体" w:cs="宋体"/>
          <w:color w:val="FF0000"/>
          <w:szCs w:val="21"/>
        </w:rPr>
        <w:t>20</w:t>
      </w:r>
      <w:r>
        <w:rPr>
          <w:rFonts w:ascii="宋体" w:hAnsi="宋体" w:cs="宋体" w:hint="eastAsia"/>
          <w:color w:val="FF0000"/>
          <w:szCs w:val="21"/>
        </w:rPr>
        <w:t>26</w:t>
      </w:r>
      <w:r>
        <w:rPr>
          <w:rFonts w:ascii="宋体" w:hAnsi="宋体" w:cs="宋体"/>
          <w:color w:val="FF0000"/>
          <w:szCs w:val="21"/>
        </w:rPr>
        <w:t>年</w:t>
      </w:r>
      <w:r>
        <w:rPr>
          <w:rFonts w:ascii="宋体" w:hAnsi="宋体" w:cs="宋体" w:hint="eastAsia"/>
          <w:color w:val="FF0000"/>
          <w:szCs w:val="21"/>
        </w:rPr>
        <w:t>11</w:t>
      </w:r>
      <w:r>
        <w:rPr>
          <w:rFonts w:ascii="宋体" w:hAnsi="宋体" w:cs="宋体"/>
          <w:color w:val="FF0000"/>
          <w:szCs w:val="21"/>
        </w:rPr>
        <w:t>月</w:t>
      </w:r>
      <w:r>
        <w:rPr>
          <w:rFonts w:ascii="宋体" w:hAnsi="宋体" w:cs="宋体" w:hint="eastAsia"/>
          <w:color w:val="FF0000"/>
          <w:szCs w:val="21"/>
        </w:rPr>
        <w:t>09</w:t>
      </w:r>
      <w:r>
        <w:rPr>
          <w:rFonts w:ascii="宋体" w:hAnsi="宋体" w:cs="宋体"/>
          <w:color w:val="FF0000"/>
          <w:szCs w:val="21"/>
        </w:rPr>
        <w:t>日1</w:t>
      </w:r>
      <w:r>
        <w:rPr>
          <w:rFonts w:ascii="宋体" w:hAnsi="宋体" w:cs="宋体" w:hint="eastAsia"/>
          <w:color w:val="FF0000"/>
          <w:szCs w:val="21"/>
        </w:rPr>
        <w:t>6:00</w:t>
      </w:r>
    </w:p>
    <w:p w14:paraId="18319B43"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 xml:space="preserve">5.1.2开标地点: </w:t>
      </w:r>
      <w:r>
        <w:rPr>
          <w:rFonts w:ascii="宋体" w:hAnsi="宋体" w:cs="宋体" w:hint="eastAsia"/>
          <w:kern w:val="0"/>
          <w:szCs w:val="21"/>
        </w:rPr>
        <w:t>喀什金岭球团有限公司</w:t>
      </w:r>
      <w:r>
        <w:rPr>
          <w:rFonts w:ascii="宋体" w:hAnsi="宋体" w:cs="宋体" w:hint="eastAsia"/>
        </w:rPr>
        <w:t>二楼会议室</w:t>
      </w:r>
      <w:r>
        <w:rPr>
          <w:rFonts w:ascii="宋体" w:hAnsi="宋体" w:cs="宋体" w:hint="eastAsia"/>
          <w:szCs w:val="21"/>
        </w:rPr>
        <w:t>。</w:t>
      </w:r>
    </w:p>
    <w:p w14:paraId="421E2026"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5.2</w:t>
      </w:r>
      <w:r>
        <w:rPr>
          <w:rFonts w:ascii="宋体" w:hAnsi="宋体" w:cs="宋体" w:hint="eastAsia"/>
          <w:kern w:val="0"/>
          <w:szCs w:val="21"/>
        </w:rPr>
        <w:t>投标人</w:t>
      </w:r>
      <w:r>
        <w:rPr>
          <w:rFonts w:ascii="宋体" w:hAnsi="宋体" w:cs="宋体" w:hint="eastAsia"/>
          <w:szCs w:val="21"/>
        </w:rPr>
        <w:t>递交响应文件应按照谈判文件的要求进行。</w:t>
      </w:r>
    </w:p>
    <w:p w14:paraId="18C41E3C"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5.3本项目采用电话/视频谈判方式,投标人不需到现场参加开标活动,需在开标时间段保持通讯设备畅通。</w:t>
      </w:r>
    </w:p>
    <w:p w14:paraId="36C8A1C3"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谈判响应文件需要通过 “山钢集团阳光购销平台（http://bams.shansteelgroup.com/）”在谈判响应文件递交截止时间前完成谈判响应文件的制作并上传。</w:t>
      </w:r>
    </w:p>
    <w:p w14:paraId="49F297FF"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5.4逾期上传、未上传的或者不按照谈判文件要求上传的，采购人将予以拒收。</w:t>
      </w:r>
    </w:p>
    <w:p w14:paraId="7ABDE986" w14:textId="77777777" w:rsidR="005931D1" w:rsidRDefault="005931D1" w:rsidP="005931D1">
      <w:pPr>
        <w:spacing w:line="360" w:lineRule="auto"/>
        <w:ind w:firstLine="422"/>
        <w:rPr>
          <w:rFonts w:ascii="宋体" w:hAnsi="宋体" w:cs="宋体"/>
          <w:b/>
          <w:bCs/>
          <w:szCs w:val="21"/>
        </w:rPr>
      </w:pPr>
      <w:r>
        <w:rPr>
          <w:rFonts w:ascii="宋体" w:hAnsi="宋体" w:cs="宋体" w:hint="eastAsia"/>
          <w:b/>
          <w:bCs/>
          <w:szCs w:val="21"/>
        </w:rPr>
        <w:t>6.发布公告的媒介</w:t>
      </w:r>
      <w:bookmarkEnd w:id="5"/>
      <w:bookmarkEnd w:id="6"/>
      <w:bookmarkEnd w:id="7"/>
    </w:p>
    <w:p w14:paraId="62B4BC5A"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本项目谈判公告在“山钢集团阳光购销平台（http://bams.shansteelgroup.com/）”发布。谈判公告将明确对投标人的资格要求、发售谈判文件的日期和方式、投标、开标等事宜。</w:t>
      </w:r>
    </w:p>
    <w:p w14:paraId="4AAAC081" w14:textId="77777777" w:rsidR="005931D1" w:rsidRDefault="005931D1" w:rsidP="005931D1">
      <w:pPr>
        <w:spacing w:line="360" w:lineRule="auto"/>
        <w:ind w:firstLine="422"/>
        <w:rPr>
          <w:rFonts w:ascii="宋体" w:hAnsi="宋体" w:cs="宋体"/>
          <w:b/>
          <w:bCs/>
          <w:szCs w:val="21"/>
        </w:rPr>
      </w:pPr>
      <w:bookmarkStart w:id="8" w:name="_Toc12142"/>
      <w:bookmarkStart w:id="9" w:name="_Toc27956"/>
      <w:r>
        <w:rPr>
          <w:rFonts w:ascii="宋体" w:hAnsi="宋体" w:cs="宋体" w:hint="eastAsia"/>
          <w:b/>
          <w:bCs/>
          <w:szCs w:val="21"/>
        </w:rPr>
        <w:t>七、联系方式</w:t>
      </w:r>
      <w:bookmarkEnd w:id="8"/>
      <w:bookmarkEnd w:id="9"/>
    </w:p>
    <w:p w14:paraId="13A7FFB7"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联系地址：新疆喀什疏勒县齐鲁工业园喀什金岭球团有限公司</w:t>
      </w:r>
    </w:p>
    <w:p w14:paraId="2F09C3B5"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t>电子邮箱: xjgszb@163.com</w:t>
      </w:r>
    </w:p>
    <w:p w14:paraId="24A5C162" w14:textId="77777777" w:rsidR="005931D1" w:rsidRDefault="005931D1" w:rsidP="005931D1">
      <w:pPr>
        <w:spacing w:line="360" w:lineRule="auto"/>
        <w:ind w:firstLine="420"/>
        <w:rPr>
          <w:rFonts w:ascii="宋体" w:hAnsi="宋体" w:cs="宋体"/>
          <w:szCs w:val="21"/>
        </w:rPr>
      </w:pPr>
      <w:r>
        <w:rPr>
          <w:rFonts w:ascii="宋体" w:hAnsi="宋体" w:cs="宋体" w:hint="eastAsia"/>
          <w:szCs w:val="21"/>
        </w:rPr>
        <w:lastRenderedPageBreak/>
        <w:t>咨询时间：工作日： 上午：</w:t>
      </w:r>
      <w:r>
        <w:rPr>
          <w:rFonts w:ascii="宋体" w:hAnsi="宋体" w:cs="宋体"/>
          <w:szCs w:val="21"/>
        </w:rPr>
        <w:t>10</w:t>
      </w:r>
      <w:r>
        <w:rPr>
          <w:rFonts w:ascii="宋体" w:hAnsi="宋体" w:cs="宋体" w:hint="eastAsia"/>
          <w:szCs w:val="21"/>
        </w:rPr>
        <w:t>:</w:t>
      </w:r>
      <w:r>
        <w:rPr>
          <w:rFonts w:ascii="宋体" w:hAnsi="宋体" w:cs="宋体"/>
          <w:szCs w:val="21"/>
        </w:rPr>
        <w:t>3</w:t>
      </w:r>
      <w:r>
        <w:rPr>
          <w:rFonts w:ascii="宋体" w:hAnsi="宋体" w:cs="宋体" w:hint="eastAsia"/>
          <w:szCs w:val="21"/>
        </w:rPr>
        <w:t>0-1</w:t>
      </w:r>
      <w:r>
        <w:rPr>
          <w:rFonts w:ascii="宋体" w:hAnsi="宋体" w:cs="宋体"/>
          <w:szCs w:val="21"/>
        </w:rPr>
        <w:t>3</w:t>
      </w:r>
      <w:r>
        <w:rPr>
          <w:rFonts w:ascii="宋体" w:hAnsi="宋体" w:cs="宋体" w:hint="eastAsia"/>
          <w:szCs w:val="21"/>
        </w:rPr>
        <w:t>:45    下午：1</w:t>
      </w:r>
      <w:r>
        <w:rPr>
          <w:rFonts w:ascii="宋体" w:hAnsi="宋体" w:cs="宋体"/>
          <w:szCs w:val="21"/>
        </w:rPr>
        <w:t>6</w:t>
      </w:r>
      <w:r>
        <w:rPr>
          <w:rFonts w:ascii="宋体" w:hAnsi="宋体" w:cs="宋体" w:hint="eastAsia"/>
          <w:szCs w:val="21"/>
        </w:rPr>
        <w:t>:30-1</w:t>
      </w:r>
      <w:r>
        <w:rPr>
          <w:rFonts w:ascii="宋体" w:hAnsi="宋体" w:cs="宋体"/>
          <w:szCs w:val="21"/>
        </w:rPr>
        <w:t>9</w:t>
      </w:r>
      <w:r>
        <w:rPr>
          <w:rFonts w:ascii="宋体" w:hAnsi="宋体" w:cs="宋体" w:hint="eastAsia"/>
          <w:szCs w:val="21"/>
        </w:rPr>
        <w:t>:</w:t>
      </w:r>
      <w:r>
        <w:rPr>
          <w:rFonts w:ascii="宋体" w:hAnsi="宋体" w:cs="宋体"/>
          <w:szCs w:val="21"/>
        </w:rPr>
        <w:t>25</w:t>
      </w:r>
      <w:r>
        <w:rPr>
          <w:rFonts w:ascii="宋体" w:hAnsi="宋体" w:cs="宋体" w:hint="eastAsia"/>
          <w:szCs w:val="21"/>
        </w:rPr>
        <w:t xml:space="preserve"> </w:t>
      </w:r>
    </w:p>
    <w:tbl>
      <w:tblPr>
        <w:tblpPr w:leftFromText="180" w:rightFromText="180" w:vertAnchor="text" w:horzAnchor="margin" w:tblpXSpec="center" w:tblpY="210"/>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2268"/>
        <w:gridCol w:w="4219"/>
      </w:tblGrid>
      <w:tr w:rsidR="005931D1" w14:paraId="0646A3B8" w14:textId="77777777" w:rsidTr="00B1529F">
        <w:trPr>
          <w:trHeight w:val="274"/>
        </w:trPr>
        <w:tc>
          <w:tcPr>
            <w:tcW w:w="709" w:type="dxa"/>
          </w:tcPr>
          <w:p w14:paraId="05F8A326" w14:textId="77777777" w:rsidR="005931D1" w:rsidRDefault="005931D1" w:rsidP="00B1529F">
            <w:pPr>
              <w:spacing w:line="360" w:lineRule="auto"/>
              <w:rPr>
                <w:rFonts w:ascii="宋体" w:hAnsi="宋体" w:cs="宋体"/>
                <w:szCs w:val="21"/>
              </w:rPr>
            </w:pPr>
            <w:r>
              <w:rPr>
                <w:rFonts w:ascii="宋体" w:hAnsi="宋体" w:cs="宋体" w:hint="eastAsia"/>
                <w:szCs w:val="21"/>
              </w:rPr>
              <w:t>序号</w:t>
            </w:r>
          </w:p>
        </w:tc>
        <w:tc>
          <w:tcPr>
            <w:tcW w:w="2268" w:type="dxa"/>
          </w:tcPr>
          <w:p w14:paraId="2E97946A" w14:textId="77777777" w:rsidR="005931D1" w:rsidRDefault="005931D1" w:rsidP="00B1529F">
            <w:pPr>
              <w:spacing w:line="360" w:lineRule="auto"/>
              <w:ind w:firstLine="420"/>
              <w:rPr>
                <w:rFonts w:ascii="宋体" w:hAnsi="宋体" w:cs="宋体"/>
                <w:szCs w:val="21"/>
              </w:rPr>
            </w:pPr>
            <w:r>
              <w:rPr>
                <w:rFonts w:ascii="宋体" w:hAnsi="宋体" w:cs="宋体" w:hint="eastAsia"/>
                <w:szCs w:val="21"/>
              </w:rPr>
              <w:t>业务</w:t>
            </w:r>
          </w:p>
        </w:tc>
        <w:tc>
          <w:tcPr>
            <w:tcW w:w="2268" w:type="dxa"/>
          </w:tcPr>
          <w:p w14:paraId="08257569" w14:textId="77777777" w:rsidR="005931D1" w:rsidRDefault="005931D1" w:rsidP="00B1529F">
            <w:pPr>
              <w:spacing w:line="360" w:lineRule="auto"/>
              <w:ind w:firstLine="420"/>
              <w:rPr>
                <w:rFonts w:ascii="宋体" w:hAnsi="宋体" w:cs="宋体"/>
                <w:szCs w:val="21"/>
              </w:rPr>
            </w:pPr>
            <w:r>
              <w:rPr>
                <w:rFonts w:ascii="宋体" w:hAnsi="宋体" w:cs="宋体" w:hint="eastAsia"/>
                <w:szCs w:val="21"/>
              </w:rPr>
              <w:t>联系人</w:t>
            </w:r>
          </w:p>
        </w:tc>
        <w:tc>
          <w:tcPr>
            <w:tcW w:w="4219" w:type="dxa"/>
          </w:tcPr>
          <w:p w14:paraId="2015FAE3" w14:textId="77777777" w:rsidR="005931D1" w:rsidRDefault="005931D1" w:rsidP="00B1529F">
            <w:pPr>
              <w:spacing w:line="360" w:lineRule="auto"/>
              <w:ind w:firstLine="420"/>
              <w:rPr>
                <w:rFonts w:ascii="宋体" w:hAnsi="宋体" w:cs="宋体"/>
                <w:szCs w:val="21"/>
              </w:rPr>
            </w:pPr>
            <w:r>
              <w:rPr>
                <w:rFonts w:ascii="宋体" w:hAnsi="宋体" w:cs="宋体" w:hint="eastAsia"/>
                <w:szCs w:val="21"/>
              </w:rPr>
              <w:t>联系方式</w:t>
            </w:r>
          </w:p>
        </w:tc>
      </w:tr>
      <w:tr w:rsidR="005931D1" w14:paraId="362E8D02" w14:textId="77777777" w:rsidTr="00B1529F">
        <w:trPr>
          <w:trHeight w:val="419"/>
        </w:trPr>
        <w:tc>
          <w:tcPr>
            <w:tcW w:w="709" w:type="dxa"/>
            <w:vAlign w:val="center"/>
          </w:tcPr>
          <w:p w14:paraId="5F0387BC" w14:textId="77777777" w:rsidR="005931D1" w:rsidRDefault="005931D1" w:rsidP="00B1529F">
            <w:pPr>
              <w:jc w:val="center"/>
            </w:pPr>
            <w:r>
              <w:rPr>
                <w:rFonts w:hint="eastAsia"/>
              </w:rPr>
              <w:t>1</w:t>
            </w:r>
          </w:p>
        </w:tc>
        <w:tc>
          <w:tcPr>
            <w:tcW w:w="2268" w:type="dxa"/>
            <w:vAlign w:val="center"/>
          </w:tcPr>
          <w:p w14:paraId="257B127D" w14:textId="77777777" w:rsidR="005931D1" w:rsidRDefault="005931D1" w:rsidP="00B1529F">
            <w:pPr>
              <w:jc w:val="center"/>
            </w:pPr>
            <w:r>
              <w:rPr>
                <w:rFonts w:hint="eastAsia"/>
              </w:rPr>
              <w:t>投标咨询</w:t>
            </w:r>
          </w:p>
        </w:tc>
        <w:tc>
          <w:tcPr>
            <w:tcW w:w="2268" w:type="dxa"/>
            <w:vAlign w:val="center"/>
          </w:tcPr>
          <w:p w14:paraId="7D80FB0E" w14:textId="77777777" w:rsidR="005931D1" w:rsidRDefault="005931D1" w:rsidP="00B1529F">
            <w:pPr>
              <w:jc w:val="center"/>
            </w:pPr>
            <w:r>
              <w:rPr>
                <w:rFonts w:hint="eastAsia"/>
              </w:rPr>
              <w:t>李先生</w:t>
            </w:r>
          </w:p>
        </w:tc>
        <w:tc>
          <w:tcPr>
            <w:tcW w:w="4219" w:type="dxa"/>
            <w:vAlign w:val="center"/>
          </w:tcPr>
          <w:p w14:paraId="582C4A63" w14:textId="77777777" w:rsidR="005931D1" w:rsidRDefault="005931D1" w:rsidP="00B1529F">
            <w:pPr>
              <w:jc w:val="center"/>
            </w:pPr>
            <w:r>
              <w:rPr>
                <w:rFonts w:hint="eastAsia"/>
              </w:rPr>
              <w:t>0998-5758112</w:t>
            </w:r>
          </w:p>
        </w:tc>
      </w:tr>
      <w:tr w:rsidR="005931D1" w14:paraId="07FF7EB5" w14:textId="77777777" w:rsidTr="00B1529F">
        <w:trPr>
          <w:trHeight w:val="411"/>
        </w:trPr>
        <w:tc>
          <w:tcPr>
            <w:tcW w:w="709" w:type="dxa"/>
            <w:vAlign w:val="center"/>
          </w:tcPr>
          <w:p w14:paraId="32E465C9" w14:textId="77777777" w:rsidR="005931D1" w:rsidRDefault="005931D1" w:rsidP="00B1529F">
            <w:pPr>
              <w:jc w:val="center"/>
            </w:pPr>
            <w:r>
              <w:rPr>
                <w:rFonts w:hint="eastAsia"/>
              </w:rPr>
              <w:t>2</w:t>
            </w:r>
          </w:p>
        </w:tc>
        <w:tc>
          <w:tcPr>
            <w:tcW w:w="2268" w:type="dxa"/>
            <w:vAlign w:val="center"/>
          </w:tcPr>
          <w:p w14:paraId="7F21A49C" w14:textId="77777777" w:rsidR="005931D1" w:rsidRDefault="005931D1" w:rsidP="00B1529F">
            <w:pPr>
              <w:jc w:val="center"/>
            </w:pPr>
            <w:r>
              <w:rPr>
                <w:rFonts w:hint="eastAsia"/>
              </w:rPr>
              <w:t>技术咨询</w:t>
            </w:r>
          </w:p>
        </w:tc>
        <w:tc>
          <w:tcPr>
            <w:tcW w:w="2268" w:type="dxa"/>
            <w:vAlign w:val="center"/>
          </w:tcPr>
          <w:p w14:paraId="48B4F7A5" w14:textId="77777777" w:rsidR="005931D1" w:rsidRDefault="005931D1" w:rsidP="00B1529F">
            <w:pPr>
              <w:jc w:val="center"/>
            </w:pPr>
            <w:r>
              <w:rPr>
                <w:rFonts w:hint="eastAsia"/>
              </w:rPr>
              <w:t>付先生</w:t>
            </w:r>
          </w:p>
        </w:tc>
        <w:tc>
          <w:tcPr>
            <w:tcW w:w="4219" w:type="dxa"/>
            <w:vAlign w:val="center"/>
          </w:tcPr>
          <w:p w14:paraId="618D6243" w14:textId="77777777" w:rsidR="005931D1" w:rsidRDefault="005931D1" w:rsidP="00B1529F">
            <w:pPr>
              <w:jc w:val="center"/>
            </w:pPr>
            <w:r>
              <w:rPr>
                <w:rFonts w:hint="eastAsia"/>
              </w:rPr>
              <w:t>0998-5758</w:t>
            </w:r>
            <w:r>
              <w:t>1</w:t>
            </w:r>
            <w:r>
              <w:rPr>
                <w:rFonts w:hint="eastAsia"/>
              </w:rPr>
              <w:t>1</w:t>
            </w:r>
            <w:r>
              <w:t>1</w:t>
            </w:r>
          </w:p>
        </w:tc>
      </w:tr>
      <w:tr w:rsidR="005931D1" w14:paraId="519D61EF" w14:textId="77777777" w:rsidTr="00B1529F">
        <w:trPr>
          <w:trHeight w:val="351"/>
        </w:trPr>
        <w:tc>
          <w:tcPr>
            <w:tcW w:w="709" w:type="dxa"/>
            <w:vAlign w:val="center"/>
          </w:tcPr>
          <w:p w14:paraId="6FAC9B7A" w14:textId="77777777" w:rsidR="005931D1" w:rsidRDefault="005931D1" w:rsidP="00B1529F">
            <w:pPr>
              <w:jc w:val="center"/>
            </w:pPr>
            <w:r>
              <w:rPr>
                <w:rFonts w:hint="eastAsia"/>
              </w:rPr>
              <w:t>3</w:t>
            </w:r>
          </w:p>
        </w:tc>
        <w:tc>
          <w:tcPr>
            <w:tcW w:w="2268" w:type="dxa"/>
            <w:vAlign w:val="center"/>
          </w:tcPr>
          <w:p w14:paraId="4BD57A3A" w14:textId="77777777" w:rsidR="005931D1" w:rsidRDefault="005931D1" w:rsidP="00B1529F">
            <w:pPr>
              <w:jc w:val="center"/>
            </w:pPr>
            <w:r>
              <w:rPr>
                <w:rFonts w:hint="eastAsia"/>
              </w:rPr>
              <w:t>监督</w:t>
            </w:r>
          </w:p>
        </w:tc>
        <w:tc>
          <w:tcPr>
            <w:tcW w:w="2268" w:type="dxa"/>
            <w:vAlign w:val="center"/>
          </w:tcPr>
          <w:p w14:paraId="57BED3EB" w14:textId="77777777" w:rsidR="005931D1" w:rsidRDefault="005931D1" w:rsidP="00B1529F">
            <w:pPr>
              <w:jc w:val="center"/>
            </w:pPr>
            <w:r>
              <w:rPr>
                <w:rFonts w:hint="eastAsia"/>
              </w:rPr>
              <w:t>张先生</w:t>
            </w:r>
          </w:p>
        </w:tc>
        <w:tc>
          <w:tcPr>
            <w:tcW w:w="4219" w:type="dxa"/>
            <w:vAlign w:val="center"/>
          </w:tcPr>
          <w:p w14:paraId="4ED4B7D6" w14:textId="77777777" w:rsidR="005931D1" w:rsidRDefault="005931D1" w:rsidP="00B1529F">
            <w:pPr>
              <w:jc w:val="center"/>
            </w:pPr>
            <w:r>
              <w:rPr>
                <w:rFonts w:hint="eastAsia"/>
              </w:rPr>
              <w:t>0998-5758116</w:t>
            </w:r>
          </w:p>
        </w:tc>
      </w:tr>
      <w:bookmarkEnd w:id="0"/>
    </w:tbl>
    <w:p w14:paraId="0521AE19" w14:textId="77777777" w:rsidR="0026298B" w:rsidRDefault="0026298B" w:rsidP="005931D1">
      <w:pPr>
        <w:spacing w:line="360" w:lineRule="auto"/>
        <w:jc w:val="center"/>
      </w:pPr>
    </w:p>
    <w:sectPr w:rsidR="002629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6671A" w14:textId="77777777" w:rsidR="00D66D1F" w:rsidRDefault="00D66D1F" w:rsidP="00023B01">
      <w:r>
        <w:separator/>
      </w:r>
    </w:p>
  </w:endnote>
  <w:endnote w:type="continuationSeparator" w:id="0">
    <w:p w14:paraId="5147BA90" w14:textId="77777777" w:rsidR="00D66D1F" w:rsidRDefault="00D66D1F" w:rsidP="0002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简标宋">
    <w:altName w:val="黑体"/>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C35BC" w14:textId="77777777" w:rsidR="00D66D1F" w:rsidRDefault="00D66D1F" w:rsidP="00023B01">
      <w:r>
        <w:separator/>
      </w:r>
    </w:p>
  </w:footnote>
  <w:footnote w:type="continuationSeparator" w:id="0">
    <w:p w14:paraId="7917BA2A" w14:textId="77777777" w:rsidR="00D66D1F" w:rsidRDefault="00D66D1F" w:rsidP="00023B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72B"/>
    <w:rsid w:val="00023B01"/>
    <w:rsid w:val="00106574"/>
    <w:rsid w:val="001D4395"/>
    <w:rsid w:val="001F172B"/>
    <w:rsid w:val="002158F4"/>
    <w:rsid w:val="0026298B"/>
    <w:rsid w:val="004D270A"/>
    <w:rsid w:val="005931D1"/>
    <w:rsid w:val="00720817"/>
    <w:rsid w:val="00754E04"/>
    <w:rsid w:val="007702C5"/>
    <w:rsid w:val="009014C8"/>
    <w:rsid w:val="009A3642"/>
    <w:rsid w:val="00A210DB"/>
    <w:rsid w:val="00BF6AED"/>
    <w:rsid w:val="00C82D91"/>
    <w:rsid w:val="00CC0733"/>
    <w:rsid w:val="00D66D1F"/>
    <w:rsid w:val="00F57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6698A"/>
  <w15:chartTrackingRefBased/>
  <w15:docId w15:val="{0229602C-99D5-44FE-AAB1-FF8247AB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B01"/>
    <w:pPr>
      <w:widowControl w:val="0"/>
      <w:jc w:val="both"/>
    </w:pPr>
    <w:rPr>
      <w:rFonts w:ascii="Times New Roman" w:eastAsia="宋体" w:hAnsi="Times New Roman" w:cs="Times New Roman"/>
      <w:szCs w:val="20"/>
    </w:rPr>
  </w:style>
  <w:style w:type="paragraph" w:styleId="1">
    <w:name w:val="heading 1"/>
    <w:basedOn w:val="a"/>
    <w:next w:val="a"/>
    <w:link w:val="10"/>
    <w:qFormat/>
    <w:rsid w:val="001F172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F172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F172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F172B"/>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1F172B"/>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1F172B"/>
    <w:pPr>
      <w:keepNext/>
      <w:keepLines/>
      <w:spacing w:before="40"/>
      <w:outlineLvl w:val="5"/>
    </w:pPr>
    <w:rPr>
      <w:rFonts w:asciiTheme="minorHAnsi" w:eastAsiaTheme="minorEastAsia" w:hAnsiTheme="minorHAnsi" w:cstheme="majorBidi"/>
      <w:b/>
      <w:bCs/>
      <w:color w:val="0F4761" w:themeColor="accent1" w:themeShade="BF"/>
      <w:szCs w:val="22"/>
    </w:rPr>
  </w:style>
  <w:style w:type="paragraph" w:styleId="7">
    <w:name w:val="heading 7"/>
    <w:basedOn w:val="a"/>
    <w:next w:val="a"/>
    <w:link w:val="70"/>
    <w:uiPriority w:val="9"/>
    <w:semiHidden/>
    <w:unhideWhenUsed/>
    <w:qFormat/>
    <w:rsid w:val="001F172B"/>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1F172B"/>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1F172B"/>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1F172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F172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F172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F172B"/>
    <w:rPr>
      <w:rFonts w:cstheme="majorBidi"/>
      <w:color w:val="0F4761" w:themeColor="accent1" w:themeShade="BF"/>
      <w:sz w:val="28"/>
      <w:szCs w:val="28"/>
    </w:rPr>
  </w:style>
  <w:style w:type="character" w:customStyle="1" w:styleId="50">
    <w:name w:val="标题 5 字符"/>
    <w:basedOn w:val="a0"/>
    <w:link w:val="5"/>
    <w:uiPriority w:val="9"/>
    <w:semiHidden/>
    <w:rsid w:val="001F172B"/>
    <w:rPr>
      <w:rFonts w:cstheme="majorBidi"/>
      <w:color w:val="0F4761" w:themeColor="accent1" w:themeShade="BF"/>
      <w:sz w:val="24"/>
      <w:szCs w:val="24"/>
    </w:rPr>
  </w:style>
  <w:style w:type="character" w:customStyle="1" w:styleId="60">
    <w:name w:val="标题 6 字符"/>
    <w:basedOn w:val="a0"/>
    <w:link w:val="6"/>
    <w:uiPriority w:val="9"/>
    <w:semiHidden/>
    <w:rsid w:val="001F172B"/>
    <w:rPr>
      <w:rFonts w:cstheme="majorBidi"/>
      <w:b/>
      <w:bCs/>
      <w:color w:val="0F4761" w:themeColor="accent1" w:themeShade="BF"/>
    </w:rPr>
  </w:style>
  <w:style w:type="character" w:customStyle="1" w:styleId="70">
    <w:name w:val="标题 7 字符"/>
    <w:basedOn w:val="a0"/>
    <w:link w:val="7"/>
    <w:uiPriority w:val="9"/>
    <w:semiHidden/>
    <w:rsid w:val="001F172B"/>
    <w:rPr>
      <w:rFonts w:cstheme="majorBidi"/>
      <w:b/>
      <w:bCs/>
      <w:color w:val="595959" w:themeColor="text1" w:themeTint="A6"/>
    </w:rPr>
  </w:style>
  <w:style w:type="character" w:customStyle="1" w:styleId="80">
    <w:name w:val="标题 8 字符"/>
    <w:basedOn w:val="a0"/>
    <w:link w:val="8"/>
    <w:uiPriority w:val="9"/>
    <w:semiHidden/>
    <w:rsid w:val="001F172B"/>
    <w:rPr>
      <w:rFonts w:cstheme="majorBidi"/>
      <w:color w:val="595959" w:themeColor="text1" w:themeTint="A6"/>
    </w:rPr>
  </w:style>
  <w:style w:type="character" w:customStyle="1" w:styleId="90">
    <w:name w:val="标题 9 字符"/>
    <w:basedOn w:val="a0"/>
    <w:link w:val="9"/>
    <w:uiPriority w:val="9"/>
    <w:semiHidden/>
    <w:rsid w:val="001F172B"/>
    <w:rPr>
      <w:rFonts w:eastAsiaTheme="majorEastAsia" w:cstheme="majorBidi"/>
      <w:color w:val="595959" w:themeColor="text1" w:themeTint="A6"/>
    </w:rPr>
  </w:style>
  <w:style w:type="paragraph" w:styleId="a3">
    <w:name w:val="Title"/>
    <w:basedOn w:val="a"/>
    <w:next w:val="a"/>
    <w:link w:val="a4"/>
    <w:qFormat/>
    <w:rsid w:val="001F17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rsid w:val="001F17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17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F17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172B"/>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 字符"/>
    <w:basedOn w:val="a0"/>
    <w:link w:val="a7"/>
    <w:uiPriority w:val="29"/>
    <w:rsid w:val="001F172B"/>
    <w:rPr>
      <w:i/>
      <w:iCs/>
      <w:color w:val="404040" w:themeColor="text1" w:themeTint="BF"/>
    </w:rPr>
  </w:style>
  <w:style w:type="paragraph" w:styleId="a9">
    <w:name w:val="List Paragraph"/>
    <w:basedOn w:val="a"/>
    <w:uiPriority w:val="34"/>
    <w:qFormat/>
    <w:rsid w:val="001F172B"/>
    <w:pPr>
      <w:ind w:left="720"/>
      <w:contextualSpacing/>
    </w:pPr>
    <w:rPr>
      <w:rFonts w:asciiTheme="minorHAnsi" w:eastAsiaTheme="minorEastAsia" w:hAnsiTheme="minorHAnsi" w:cstheme="minorBidi"/>
      <w:szCs w:val="22"/>
    </w:rPr>
  </w:style>
  <w:style w:type="character" w:styleId="aa">
    <w:name w:val="Intense Emphasis"/>
    <w:basedOn w:val="a0"/>
    <w:uiPriority w:val="21"/>
    <w:qFormat/>
    <w:rsid w:val="001F172B"/>
    <w:rPr>
      <w:i/>
      <w:iCs/>
      <w:color w:val="0F4761" w:themeColor="accent1" w:themeShade="BF"/>
    </w:rPr>
  </w:style>
  <w:style w:type="paragraph" w:styleId="ab">
    <w:name w:val="Intense Quote"/>
    <w:basedOn w:val="a"/>
    <w:next w:val="a"/>
    <w:link w:val="ac"/>
    <w:uiPriority w:val="30"/>
    <w:qFormat/>
    <w:rsid w:val="001F172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ac">
    <w:name w:val="明显引用 字符"/>
    <w:basedOn w:val="a0"/>
    <w:link w:val="ab"/>
    <w:uiPriority w:val="30"/>
    <w:rsid w:val="001F172B"/>
    <w:rPr>
      <w:i/>
      <w:iCs/>
      <w:color w:val="0F4761" w:themeColor="accent1" w:themeShade="BF"/>
    </w:rPr>
  </w:style>
  <w:style w:type="character" w:styleId="ad">
    <w:name w:val="Intense Reference"/>
    <w:basedOn w:val="a0"/>
    <w:uiPriority w:val="32"/>
    <w:qFormat/>
    <w:rsid w:val="001F172B"/>
    <w:rPr>
      <w:b/>
      <w:bCs/>
      <w:smallCaps/>
      <w:color w:val="0F4761" w:themeColor="accent1" w:themeShade="BF"/>
      <w:spacing w:val="5"/>
    </w:rPr>
  </w:style>
  <w:style w:type="paragraph" w:styleId="ae">
    <w:name w:val="header"/>
    <w:basedOn w:val="a"/>
    <w:link w:val="af"/>
    <w:uiPriority w:val="99"/>
    <w:unhideWhenUsed/>
    <w:rsid w:val="00023B01"/>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023B01"/>
    <w:rPr>
      <w:sz w:val="18"/>
      <w:szCs w:val="18"/>
    </w:rPr>
  </w:style>
  <w:style w:type="paragraph" w:styleId="af0">
    <w:name w:val="footer"/>
    <w:basedOn w:val="a"/>
    <w:link w:val="af1"/>
    <w:uiPriority w:val="99"/>
    <w:unhideWhenUsed/>
    <w:rsid w:val="00023B0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f1">
    <w:name w:val="页脚 字符"/>
    <w:basedOn w:val="a0"/>
    <w:link w:val="af0"/>
    <w:uiPriority w:val="99"/>
    <w:rsid w:val="00023B01"/>
    <w:rPr>
      <w:sz w:val="18"/>
      <w:szCs w:val="18"/>
    </w:rPr>
  </w:style>
  <w:style w:type="paragraph" w:styleId="af2">
    <w:name w:val="Body Text"/>
    <w:basedOn w:val="a"/>
    <w:link w:val="af3"/>
    <w:qFormat/>
    <w:rsid w:val="00023B01"/>
    <w:rPr>
      <w:rFonts w:ascii="宋体" w:hAnsi="Arial"/>
      <w:sz w:val="28"/>
    </w:rPr>
  </w:style>
  <w:style w:type="character" w:customStyle="1" w:styleId="af3">
    <w:name w:val="正文文本 字符"/>
    <w:basedOn w:val="a0"/>
    <w:link w:val="af2"/>
    <w:qFormat/>
    <w:rsid w:val="00023B01"/>
    <w:rPr>
      <w:rFonts w:ascii="宋体" w:eastAsia="宋体" w:hAnsi="Arial" w:cs="Times New Roman"/>
      <w:sz w:val="28"/>
      <w:szCs w:val="20"/>
    </w:rPr>
  </w:style>
  <w:style w:type="paragraph" w:styleId="TOC1">
    <w:name w:val="toc 1"/>
    <w:basedOn w:val="a"/>
    <w:next w:val="a"/>
    <w:uiPriority w:val="39"/>
    <w:rsid w:val="00023B01"/>
    <w:pPr>
      <w:spacing w:before="120" w:after="120"/>
      <w:jc w:val="left"/>
    </w:pPr>
    <w:rPr>
      <w:caps/>
      <w:szCs w:val="24"/>
    </w:rPr>
  </w:style>
  <w:style w:type="character" w:styleId="af4">
    <w:name w:val="Hyperlink"/>
    <w:uiPriority w:val="99"/>
    <w:rsid w:val="00023B01"/>
    <w:rPr>
      <w:color w:val="0000FF"/>
      <w:u w:val="single"/>
    </w:rPr>
  </w:style>
  <w:style w:type="character" w:styleId="af5">
    <w:name w:val="Unresolved Mention"/>
    <w:basedOn w:val="a0"/>
    <w:uiPriority w:val="99"/>
    <w:semiHidden/>
    <w:unhideWhenUsed/>
    <w:rsid w:val="004D2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WebForm_DoPostBackWithOptions(new%20WebForm_PostBackOptions(%22LinkButton1%22,%20%22%22,%20true,%20%22%22,%20%22%22,%20false,%20tru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1045</Words>
  <Characters>1298</Characters>
  <Application>Microsoft Office Word</Application>
  <DocSecurity>0</DocSecurity>
  <Lines>76</Lines>
  <Paragraphs>86</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鹏 李</dc:creator>
  <cp:keywords/>
  <dc:description/>
  <cp:lastModifiedBy>鹏 李</cp:lastModifiedBy>
  <cp:revision>7</cp:revision>
  <dcterms:created xsi:type="dcterms:W3CDTF">2025-02-28T04:01:00Z</dcterms:created>
  <dcterms:modified xsi:type="dcterms:W3CDTF">2026-10-30T01:54:00Z</dcterms:modified>
</cp:coreProperties>
</file>